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9E42" w14:textId="1ED61B05" w:rsidR="00675F01" w:rsidRPr="00DA7888" w:rsidRDefault="004653C5" w:rsidP="00DA7888">
      <w:pPr>
        <w:spacing w:after="360"/>
        <w:jc w:val="center"/>
        <w:rPr>
          <w:rFonts w:ascii="Tahoma" w:hAnsi="Tahoma" w:cs="Tahoma"/>
          <w:b/>
          <w:bCs/>
          <w:spacing w:val="20"/>
          <w:sz w:val="72"/>
          <w:szCs w:val="72"/>
        </w:rPr>
      </w:pPr>
      <w:r w:rsidRPr="00DA7888">
        <w:rPr>
          <w:rFonts w:ascii="Tahoma" w:hAnsi="Tahoma" w:cs="Tahoma"/>
          <w:b/>
          <w:bCs/>
          <w:spacing w:val="20"/>
          <w:sz w:val="72"/>
          <w:szCs w:val="72"/>
        </w:rPr>
        <w:t>TESTING ROOM RULES</w:t>
      </w:r>
    </w:p>
    <w:p w14:paraId="16D7522E" w14:textId="5D786D80" w:rsidR="004653C5" w:rsidRPr="00DA7888" w:rsidRDefault="004653C5" w:rsidP="00DA7888">
      <w:pPr>
        <w:spacing w:after="360"/>
        <w:jc w:val="center"/>
        <w:rPr>
          <w:rFonts w:ascii="Tahoma" w:hAnsi="Tahoma" w:cs="Tahoma"/>
          <w:b/>
          <w:bCs/>
          <w:spacing w:val="20"/>
          <w:sz w:val="144"/>
          <w:szCs w:val="144"/>
        </w:rPr>
      </w:pPr>
      <w:r w:rsidRPr="00DA7888">
        <w:rPr>
          <w:rFonts w:ascii="Tahoma" w:hAnsi="Tahoma" w:cs="Tahoma"/>
          <w:b/>
          <w:bCs/>
          <w:color w:val="4472C4" w:themeColor="accent1"/>
          <w:spacing w:val="20"/>
          <w:sz w:val="144"/>
          <w:szCs w:val="144"/>
        </w:rPr>
        <w:t>IMPORTANT: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4"/>
        <w:gridCol w:w="4776"/>
      </w:tblGrid>
      <w:tr w:rsidR="004653C5" w14:paraId="712F4F5C" w14:textId="77777777" w:rsidTr="00DA7888">
        <w:tc>
          <w:tcPr>
            <w:tcW w:w="6210" w:type="dxa"/>
            <w:vAlign w:val="center"/>
          </w:tcPr>
          <w:p w14:paraId="23FF5E08" w14:textId="08474631" w:rsidR="00DA7888" w:rsidRPr="00DA7888" w:rsidRDefault="00DA7888" w:rsidP="004653C5">
            <w:pPr>
              <w:rPr>
                <w:rFonts w:ascii="Tahoma" w:hAnsi="Tahoma" w:cs="Tahoma"/>
                <w:b/>
                <w:bCs/>
                <w:spacing w:val="20"/>
                <w:sz w:val="108"/>
                <w:szCs w:val="108"/>
              </w:rPr>
            </w:pPr>
            <w:r w:rsidRPr="00DA7888">
              <w:rPr>
                <w:rFonts w:ascii="Tahoma" w:hAnsi="Tahoma" w:cs="Tahoma"/>
                <w:b/>
                <w:bCs/>
                <w:spacing w:val="20"/>
                <w:sz w:val="108"/>
                <w:szCs w:val="108"/>
              </w:rPr>
              <w:t>No cell phones or electronic devices!</w:t>
            </w:r>
          </w:p>
        </w:tc>
        <w:tc>
          <w:tcPr>
            <w:tcW w:w="4590" w:type="dxa"/>
            <w:vAlign w:val="center"/>
          </w:tcPr>
          <w:p w14:paraId="16C726FC" w14:textId="730BE4FD" w:rsidR="004653C5" w:rsidRDefault="00DA7888" w:rsidP="00DA7888">
            <w:pPr>
              <w:jc w:val="right"/>
              <w:rPr>
                <w:rFonts w:ascii="Tahoma" w:hAnsi="Tahoma" w:cs="Tahoma"/>
                <w:b/>
                <w:bCs/>
                <w:spacing w:val="20"/>
                <w:sz w:val="120"/>
                <w:szCs w:val="120"/>
              </w:rPr>
            </w:pPr>
            <w:r>
              <w:rPr>
                <w:noProof/>
              </w:rPr>
              <w:drawing>
                <wp:inline distT="0" distB="0" distL="0" distR="0" wp14:anchorId="6F2A70CC" wp14:editId="1489DF46">
                  <wp:extent cx="2895600" cy="2895600"/>
                  <wp:effectExtent l="0" t="0" r="0" b="0"/>
                  <wp:docPr id="2" name="Picture 2" descr="4,152 No Cell Phone Stock Illustrations, Cliparts and Royalty Free No Cell  Phone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,152 No Cell Phone Stock Illustrations, Cliparts and Royalty Free No Cell  Phone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117" cy="289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369C77" w14:textId="771D292A" w:rsidR="004653C5" w:rsidRPr="004653C5" w:rsidRDefault="004653C5" w:rsidP="004653C5">
      <w:pPr>
        <w:rPr>
          <w:rFonts w:ascii="Tahoma" w:hAnsi="Tahoma" w:cs="Tahoma"/>
          <w:b/>
          <w:bCs/>
          <w:spacing w:val="20"/>
        </w:rPr>
      </w:pPr>
    </w:p>
    <w:p w14:paraId="34C12958" w14:textId="06CD9D07" w:rsidR="004653C5" w:rsidRPr="00DA7888" w:rsidRDefault="004653C5" w:rsidP="00DA7888">
      <w:pPr>
        <w:pStyle w:val="ListParagraph"/>
        <w:numPr>
          <w:ilvl w:val="0"/>
          <w:numId w:val="5"/>
        </w:numPr>
        <w:ind w:left="1800" w:hanging="720"/>
        <w:rPr>
          <w:rFonts w:ascii="Tahoma" w:hAnsi="Tahoma" w:cs="Tahoma"/>
          <w:spacing w:val="20"/>
          <w:sz w:val="44"/>
          <w:szCs w:val="44"/>
        </w:rPr>
      </w:pPr>
      <w:r w:rsidRPr="00DA7888">
        <w:rPr>
          <w:rFonts w:ascii="Tahoma" w:hAnsi="Tahoma" w:cs="Tahoma"/>
          <w:color w:val="4472C4" w:themeColor="accent1"/>
          <w:spacing w:val="20"/>
          <w:sz w:val="44"/>
          <w:szCs w:val="44"/>
        </w:rPr>
        <w:t xml:space="preserve">Turn off </w:t>
      </w:r>
      <w:r w:rsidRPr="00DA7888">
        <w:rPr>
          <w:rFonts w:ascii="Tahoma" w:hAnsi="Tahoma" w:cs="Tahoma"/>
          <w:spacing w:val="20"/>
          <w:sz w:val="44"/>
          <w:szCs w:val="44"/>
        </w:rPr>
        <w:t xml:space="preserve">your phone or device </w:t>
      </w:r>
      <w:r w:rsidRPr="00DA7888">
        <w:rPr>
          <w:rFonts w:ascii="Tahoma" w:hAnsi="Tahoma" w:cs="Tahoma"/>
          <w:color w:val="4472C4" w:themeColor="accent1"/>
          <w:spacing w:val="20"/>
          <w:sz w:val="44"/>
          <w:szCs w:val="44"/>
        </w:rPr>
        <w:t>NOW</w:t>
      </w:r>
      <w:r w:rsidRPr="00DA7888">
        <w:rPr>
          <w:rFonts w:ascii="Tahoma" w:hAnsi="Tahoma" w:cs="Tahoma"/>
          <w:spacing w:val="20"/>
          <w:sz w:val="44"/>
          <w:szCs w:val="44"/>
        </w:rPr>
        <w:t>.</w:t>
      </w:r>
    </w:p>
    <w:p w14:paraId="47C96D46" w14:textId="502D36EF" w:rsidR="004653C5" w:rsidRPr="00DA7888" w:rsidRDefault="004653C5" w:rsidP="00DA7888">
      <w:pPr>
        <w:pStyle w:val="ListParagraph"/>
        <w:numPr>
          <w:ilvl w:val="0"/>
          <w:numId w:val="5"/>
        </w:numPr>
        <w:ind w:left="1800" w:hanging="720"/>
        <w:rPr>
          <w:rFonts w:ascii="Tahoma" w:hAnsi="Tahoma" w:cs="Tahoma"/>
          <w:spacing w:val="20"/>
          <w:sz w:val="44"/>
          <w:szCs w:val="44"/>
        </w:rPr>
      </w:pPr>
      <w:r w:rsidRPr="00DA7888">
        <w:rPr>
          <w:rFonts w:ascii="Tahoma" w:hAnsi="Tahoma" w:cs="Tahoma"/>
          <w:color w:val="4472C4" w:themeColor="accent1"/>
          <w:spacing w:val="20"/>
          <w:sz w:val="44"/>
          <w:szCs w:val="44"/>
        </w:rPr>
        <w:t xml:space="preserve">Put it away </w:t>
      </w:r>
      <w:r w:rsidRPr="00DA7888">
        <w:rPr>
          <w:rFonts w:ascii="Tahoma" w:hAnsi="Tahoma" w:cs="Tahoma"/>
          <w:spacing w:val="20"/>
          <w:sz w:val="44"/>
          <w:szCs w:val="44"/>
        </w:rPr>
        <w:t>in your bag or turn it in</w:t>
      </w:r>
      <w:r w:rsidR="00DA7888" w:rsidRPr="00DA7888">
        <w:rPr>
          <w:rFonts w:ascii="Tahoma" w:hAnsi="Tahoma" w:cs="Tahoma"/>
          <w:spacing w:val="20"/>
          <w:sz w:val="44"/>
          <w:szCs w:val="44"/>
        </w:rPr>
        <w:t xml:space="preserve"> to</w:t>
      </w:r>
      <w:r w:rsidRPr="00DA7888">
        <w:rPr>
          <w:rFonts w:ascii="Tahoma" w:hAnsi="Tahoma" w:cs="Tahoma"/>
          <w:spacing w:val="20"/>
          <w:sz w:val="44"/>
          <w:szCs w:val="44"/>
        </w:rPr>
        <w:t>.</w:t>
      </w:r>
    </w:p>
    <w:p w14:paraId="389EC1E6" w14:textId="1661D383" w:rsidR="004653C5" w:rsidRPr="00DA7888" w:rsidRDefault="004653C5" w:rsidP="00DA7888">
      <w:pPr>
        <w:pStyle w:val="ListParagraph"/>
        <w:numPr>
          <w:ilvl w:val="0"/>
          <w:numId w:val="5"/>
        </w:numPr>
        <w:ind w:left="1800" w:hanging="720"/>
        <w:rPr>
          <w:rFonts w:ascii="Tahoma" w:hAnsi="Tahoma" w:cs="Tahoma"/>
          <w:spacing w:val="20"/>
          <w:sz w:val="44"/>
          <w:szCs w:val="44"/>
        </w:rPr>
      </w:pPr>
      <w:r w:rsidRPr="00DA7888">
        <w:rPr>
          <w:rFonts w:ascii="Tahoma" w:hAnsi="Tahoma" w:cs="Tahoma"/>
          <w:color w:val="4472C4" w:themeColor="accent1"/>
          <w:spacing w:val="20"/>
          <w:sz w:val="44"/>
          <w:szCs w:val="44"/>
        </w:rPr>
        <w:t xml:space="preserve">Do not access it </w:t>
      </w:r>
      <w:r w:rsidRPr="00DA7888">
        <w:rPr>
          <w:rFonts w:ascii="Tahoma" w:hAnsi="Tahoma" w:cs="Tahoma"/>
          <w:spacing w:val="20"/>
          <w:sz w:val="44"/>
          <w:szCs w:val="44"/>
        </w:rPr>
        <w:t>until testing is ended.</w:t>
      </w:r>
    </w:p>
    <w:p w14:paraId="13C448DC" w14:textId="77777777" w:rsidR="004653C5" w:rsidRPr="004653C5" w:rsidRDefault="004653C5" w:rsidP="004653C5">
      <w:pPr>
        <w:rPr>
          <w:rFonts w:ascii="Tahoma" w:hAnsi="Tahoma" w:cs="Tahoma"/>
          <w:b/>
          <w:bCs/>
          <w:spacing w:val="20"/>
          <w:sz w:val="44"/>
          <w:szCs w:val="44"/>
        </w:rPr>
      </w:pPr>
    </w:p>
    <w:p w14:paraId="5C137E58" w14:textId="768E41C7" w:rsidR="004653C5" w:rsidRPr="004653C5" w:rsidRDefault="004653C5" w:rsidP="004653C5">
      <w:pPr>
        <w:rPr>
          <w:rFonts w:ascii="Tahoma" w:hAnsi="Tahoma" w:cs="Tahoma"/>
          <w:b/>
          <w:bCs/>
          <w:spacing w:val="20"/>
          <w:sz w:val="44"/>
          <w:szCs w:val="44"/>
        </w:rPr>
      </w:pPr>
      <w:r w:rsidRPr="004653C5">
        <w:rPr>
          <w:rFonts w:ascii="Tahoma" w:hAnsi="Tahoma" w:cs="Tahoma"/>
          <w:b/>
          <w:bCs/>
          <w:spacing w:val="20"/>
          <w:sz w:val="44"/>
          <w:szCs w:val="44"/>
          <w:u w:val="single"/>
        </w:rPr>
        <w:t>If you don’t follow these rules</w:t>
      </w:r>
      <w:r w:rsidRPr="004653C5">
        <w:rPr>
          <w:rFonts w:ascii="Tahoma" w:hAnsi="Tahoma" w:cs="Tahoma"/>
          <w:b/>
          <w:bCs/>
          <w:spacing w:val="20"/>
          <w:sz w:val="44"/>
          <w:szCs w:val="44"/>
        </w:rPr>
        <w:t>:</w:t>
      </w:r>
    </w:p>
    <w:p w14:paraId="643E53BA" w14:textId="77777777" w:rsidR="004653C5" w:rsidRPr="00DA7888" w:rsidRDefault="004653C5" w:rsidP="00DA7888">
      <w:pPr>
        <w:pStyle w:val="ListParagraph"/>
        <w:numPr>
          <w:ilvl w:val="0"/>
          <w:numId w:val="3"/>
        </w:numPr>
        <w:rPr>
          <w:rFonts w:ascii="Tahoma" w:hAnsi="Tahoma" w:cs="Tahoma"/>
          <w:spacing w:val="20"/>
          <w:sz w:val="44"/>
          <w:szCs w:val="44"/>
        </w:rPr>
      </w:pPr>
      <w:r w:rsidRPr="00DA7888">
        <w:rPr>
          <w:rFonts w:ascii="Tahoma" w:hAnsi="Tahoma" w:cs="Tahoma"/>
          <w:spacing w:val="20"/>
          <w:sz w:val="44"/>
          <w:szCs w:val="44"/>
        </w:rPr>
        <w:t xml:space="preserve">Your phone or device may be </w:t>
      </w:r>
      <w:r w:rsidRPr="00DA7888">
        <w:rPr>
          <w:rFonts w:ascii="Tahoma" w:hAnsi="Tahoma" w:cs="Tahoma"/>
          <w:color w:val="4472C4" w:themeColor="accent1"/>
          <w:spacing w:val="20"/>
          <w:sz w:val="44"/>
          <w:szCs w:val="44"/>
        </w:rPr>
        <w:t>taken away</w:t>
      </w:r>
      <w:r w:rsidRPr="00DA7888">
        <w:rPr>
          <w:rFonts w:ascii="Tahoma" w:hAnsi="Tahoma" w:cs="Tahoma"/>
          <w:spacing w:val="20"/>
          <w:sz w:val="44"/>
          <w:szCs w:val="44"/>
        </w:rPr>
        <w:t>.</w:t>
      </w:r>
    </w:p>
    <w:p w14:paraId="678AD4B2" w14:textId="63FC0F62" w:rsidR="004653C5" w:rsidRPr="00DA7888" w:rsidRDefault="004653C5" w:rsidP="00DA7888">
      <w:pPr>
        <w:pStyle w:val="ListParagraph"/>
        <w:numPr>
          <w:ilvl w:val="0"/>
          <w:numId w:val="3"/>
        </w:numPr>
        <w:rPr>
          <w:rFonts w:ascii="Tahoma" w:hAnsi="Tahoma" w:cs="Tahoma"/>
          <w:spacing w:val="20"/>
          <w:sz w:val="44"/>
          <w:szCs w:val="44"/>
        </w:rPr>
      </w:pPr>
      <w:r w:rsidRPr="00DA7888">
        <w:rPr>
          <w:rFonts w:ascii="Tahoma" w:hAnsi="Tahoma" w:cs="Tahoma"/>
          <w:spacing w:val="20"/>
          <w:sz w:val="44"/>
          <w:szCs w:val="44"/>
        </w:rPr>
        <w:t xml:space="preserve">Your test </w:t>
      </w:r>
      <w:r w:rsidR="00DA7888" w:rsidRPr="00DA7888">
        <w:rPr>
          <w:rFonts w:ascii="Tahoma" w:hAnsi="Tahoma" w:cs="Tahoma"/>
          <w:spacing w:val="20"/>
          <w:sz w:val="44"/>
          <w:szCs w:val="44"/>
        </w:rPr>
        <w:t xml:space="preserve">will </w:t>
      </w:r>
      <w:r w:rsidR="00DA7888" w:rsidRPr="00DA7888">
        <w:rPr>
          <w:rFonts w:ascii="Tahoma" w:hAnsi="Tahoma" w:cs="Tahoma"/>
          <w:color w:val="4472C4" w:themeColor="accent1"/>
          <w:spacing w:val="20"/>
          <w:sz w:val="44"/>
          <w:szCs w:val="44"/>
        </w:rPr>
        <w:t>not be scored</w:t>
      </w:r>
      <w:r w:rsidR="00DA7888" w:rsidRPr="00DA7888">
        <w:rPr>
          <w:rFonts w:ascii="Tahoma" w:hAnsi="Tahoma" w:cs="Tahoma"/>
          <w:spacing w:val="20"/>
          <w:sz w:val="44"/>
          <w:szCs w:val="44"/>
        </w:rPr>
        <w:t xml:space="preserve">/will be </w:t>
      </w:r>
      <w:r w:rsidRPr="00DA7888">
        <w:rPr>
          <w:rFonts w:ascii="Tahoma" w:hAnsi="Tahoma" w:cs="Tahoma"/>
          <w:color w:val="4472C4" w:themeColor="accent1"/>
          <w:spacing w:val="20"/>
          <w:sz w:val="44"/>
          <w:szCs w:val="44"/>
        </w:rPr>
        <w:t>invalidated</w:t>
      </w:r>
      <w:r w:rsidRPr="00DA7888">
        <w:rPr>
          <w:rFonts w:ascii="Tahoma" w:hAnsi="Tahoma" w:cs="Tahoma"/>
          <w:spacing w:val="20"/>
          <w:sz w:val="44"/>
          <w:szCs w:val="44"/>
        </w:rPr>
        <w:t>.</w:t>
      </w:r>
    </w:p>
    <w:p w14:paraId="4A7E62AF" w14:textId="0C5E538D" w:rsidR="004653C5" w:rsidRDefault="004653C5" w:rsidP="00DA7888">
      <w:pPr>
        <w:pStyle w:val="ListParagraph"/>
        <w:numPr>
          <w:ilvl w:val="0"/>
          <w:numId w:val="3"/>
        </w:numPr>
        <w:rPr>
          <w:rFonts w:ascii="Tahoma" w:hAnsi="Tahoma" w:cs="Tahoma"/>
          <w:spacing w:val="20"/>
          <w:sz w:val="44"/>
          <w:szCs w:val="44"/>
        </w:rPr>
      </w:pPr>
      <w:r w:rsidRPr="00DA7888">
        <w:rPr>
          <w:rFonts w:ascii="Tahoma" w:hAnsi="Tahoma" w:cs="Tahoma"/>
          <w:spacing w:val="20"/>
          <w:sz w:val="44"/>
          <w:szCs w:val="44"/>
        </w:rPr>
        <w:t xml:space="preserve">You may be </w:t>
      </w:r>
      <w:r w:rsidRPr="00DA7888">
        <w:rPr>
          <w:rFonts w:ascii="Tahoma" w:hAnsi="Tahoma" w:cs="Tahoma"/>
          <w:color w:val="4472C4" w:themeColor="accent1"/>
          <w:spacing w:val="20"/>
          <w:sz w:val="44"/>
          <w:szCs w:val="44"/>
        </w:rPr>
        <w:t>dismissed</w:t>
      </w:r>
      <w:r w:rsidRPr="00DA7888">
        <w:rPr>
          <w:rFonts w:ascii="Tahoma" w:hAnsi="Tahoma" w:cs="Tahoma"/>
          <w:spacing w:val="20"/>
          <w:sz w:val="44"/>
          <w:szCs w:val="44"/>
        </w:rPr>
        <w:t xml:space="preserve">. </w:t>
      </w:r>
    </w:p>
    <w:p w14:paraId="30B31ECA" w14:textId="77777777" w:rsidR="000C4215" w:rsidRDefault="000C4215" w:rsidP="000C4215">
      <w:pPr>
        <w:rPr>
          <w:rFonts w:ascii="Tahoma" w:hAnsi="Tahoma" w:cs="Tahoma"/>
          <w:spacing w:val="20"/>
          <w:sz w:val="44"/>
          <w:szCs w:val="44"/>
        </w:rPr>
        <w:sectPr w:rsidR="000C4215" w:rsidSect="00DA788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4E7EE9" w14:textId="77777777" w:rsidR="000C4215" w:rsidRPr="00675F01" w:rsidRDefault="000C4215" w:rsidP="000C4215">
      <w:pPr>
        <w:spacing w:line="259" w:lineRule="auto"/>
        <w:jc w:val="center"/>
        <w:rPr>
          <w:rFonts w:ascii="Georgia" w:hAnsi="Georgia"/>
          <w:sz w:val="72"/>
          <w:szCs w:val="72"/>
        </w:rPr>
      </w:pPr>
      <w:r w:rsidRPr="00675F01">
        <w:rPr>
          <w:rFonts w:ascii="Georgia" w:hAnsi="Georgia"/>
          <w:sz w:val="72"/>
          <w:szCs w:val="72"/>
        </w:rPr>
        <w:lastRenderedPageBreak/>
        <w:t>NEVADA STATE LAW</w:t>
      </w:r>
    </w:p>
    <w:p w14:paraId="1867677F" w14:textId="77777777" w:rsidR="000C4215" w:rsidRPr="006F78E8" w:rsidRDefault="000C4215" w:rsidP="000C4215">
      <w:pPr>
        <w:spacing w:line="259" w:lineRule="auto"/>
        <w:jc w:val="center"/>
        <w:rPr>
          <w:rFonts w:ascii="Georgia" w:hAnsi="Georgia"/>
          <w:sz w:val="72"/>
          <w:szCs w:val="7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4370"/>
      </w:tblGrid>
      <w:tr w:rsidR="000C4215" w14:paraId="27D3F9A1" w14:textId="77777777" w:rsidTr="00597F2A">
        <w:tc>
          <w:tcPr>
            <w:tcW w:w="14390" w:type="dxa"/>
            <w:shd w:val="clear" w:color="auto" w:fill="E7E6E6" w:themeFill="background2"/>
          </w:tcPr>
          <w:p w14:paraId="51FA251E" w14:textId="77777777" w:rsidR="000C4215" w:rsidRPr="00675F01" w:rsidRDefault="000C4215" w:rsidP="00597F2A">
            <w:pPr>
              <w:pStyle w:val="ListParagraph"/>
              <w:spacing w:after="360" w:line="259" w:lineRule="auto"/>
              <w:ind w:left="245"/>
              <w:contextualSpacing w:val="0"/>
              <w:jc w:val="center"/>
              <w:rPr>
                <w:rFonts w:ascii="Georgia" w:hAnsi="Georgia"/>
                <w:sz w:val="96"/>
                <w:szCs w:val="96"/>
              </w:rPr>
            </w:pPr>
            <w:r w:rsidRPr="006F78E8">
              <w:rPr>
                <w:rFonts w:ascii="Georgia" w:hAnsi="Georgia"/>
                <w:b/>
                <w:bCs/>
                <w:sz w:val="96"/>
                <w:szCs w:val="96"/>
                <w:u w:val="single"/>
              </w:rPr>
              <w:t>NO ELECTRONIC DEVICES</w:t>
            </w:r>
            <w:r w:rsidRPr="00675F01">
              <w:rPr>
                <w:rFonts w:ascii="Georgia" w:hAnsi="Georgia"/>
                <w:sz w:val="96"/>
                <w:szCs w:val="96"/>
              </w:rPr>
              <w:t xml:space="preserve"> </w:t>
            </w:r>
          </w:p>
          <w:p w14:paraId="046EC04D" w14:textId="77777777" w:rsidR="000C4215" w:rsidRPr="00675F01" w:rsidRDefault="000C4215" w:rsidP="00597F2A">
            <w:pPr>
              <w:pStyle w:val="ListParagraph"/>
              <w:spacing w:line="259" w:lineRule="auto"/>
              <w:ind w:left="240"/>
              <w:jc w:val="center"/>
              <w:rPr>
                <w:rFonts w:ascii="Georgia" w:hAnsi="Georgia"/>
                <w:sz w:val="96"/>
                <w:szCs w:val="96"/>
              </w:rPr>
            </w:pPr>
            <w:r w:rsidRPr="00675F01">
              <w:rPr>
                <w:rFonts w:ascii="Georgia" w:hAnsi="Georgia"/>
                <w:sz w:val="96"/>
                <w:szCs w:val="96"/>
              </w:rPr>
              <w:t>DO NOT ACCESS ELECTRONIC DEVICES DURING BREAKS</w:t>
            </w:r>
          </w:p>
        </w:tc>
      </w:tr>
    </w:tbl>
    <w:p w14:paraId="0A1C5D0C" w14:textId="77777777" w:rsidR="000C4215" w:rsidRPr="00675F01" w:rsidRDefault="000C4215" w:rsidP="000C4215">
      <w:pPr>
        <w:pBdr>
          <w:bottom w:val="single" w:sz="12" w:space="1" w:color="auto"/>
        </w:pBdr>
        <w:spacing w:line="259" w:lineRule="auto"/>
        <w:jc w:val="center"/>
        <w:rPr>
          <w:rFonts w:ascii="Georgia" w:hAnsi="Georgia"/>
          <w:sz w:val="64"/>
          <w:szCs w:val="64"/>
        </w:rPr>
      </w:pPr>
    </w:p>
    <w:p w14:paraId="7D2A5ABD" w14:textId="77777777" w:rsidR="000C4215" w:rsidRPr="00675F01" w:rsidRDefault="000C4215" w:rsidP="000C4215">
      <w:pPr>
        <w:pBdr>
          <w:bottom w:val="single" w:sz="12" w:space="1" w:color="auto"/>
        </w:pBdr>
        <w:spacing w:line="259" w:lineRule="auto"/>
        <w:jc w:val="center"/>
        <w:rPr>
          <w:rFonts w:ascii="Georgia" w:hAnsi="Georgia"/>
          <w:sz w:val="64"/>
          <w:szCs w:val="64"/>
        </w:rPr>
      </w:pPr>
      <w:r w:rsidRPr="00675F01">
        <w:rPr>
          <w:rFonts w:ascii="Georgia" w:hAnsi="Georgia"/>
          <w:sz w:val="64"/>
          <w:szCs w:val="64"/>
        </w:rPr>
        <w:t>MUST SURRENDER ELECTRONIC DEVICES UPON ENTERING THE TESTING ROOM</w:t>
      </w:r>
    </w:p>
    <w:p w14:paraId="19B7F94E" w14:textId="5CE80C81" w:rsidR="000C4215" w:rsidRPr="000C4215" w:rsidRDefault="000C4215" w:rsidP="000C4215">
      <w:pPr>
        <w:rPr>
          <w:rFonts w:ascii="Tahoma" w:hAnsi="Tahoma" w:cs="Tahoma"/>
          <w:spacing w:val="20"/>
          <w:sz w:val="44"/>
          <w:szCs w:val="44"/>
        </w:rPr>
      </w:pPr>
      <w:r w:rsidRPr="00675F01">
        <w:rPr>
          <w:rFonts w:ascii="Georgia" w:hAnsi="Georgia"/>
          <w:sz w:val="64"/>
          <w:szCs w:val="64"/>
        </w:rPr>
        <w:t>THANK YOU</w:t>
      </w:r>
    </w:p>
    <w:sectPr w:rsidR="000C4215" w:rsidRPr="000C4215" w:rsidSect="000C42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BCB"/>
    <w:multiLevelType w:val="hybridMultilevel"/>
    <w:tmpl w:val="49628D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A104E8"/>
    <w:multiLevelType w:val="hybridMultilevel"/>
    <w:tmpl w:val="4E44FB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2B4FF2"/>
    <w:multiLevelType w:val="hybridMultilevel"/>
    <w:tmpl w:val="6DE45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15316C"/>
    <w:multiLevelType w:val="hybridMultilevel"/>
    <w:tmpl w:val="96FA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F4243"/>
    <w:multiLevelType w:val="hybridMultilevel"/>
    <w:tmpl w:val="7136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518801">
    <w:abstractNumId w:val="3"/>
  </w:num>
  <w:num w:numId="2" w16cid:durableId="1023869987">
    <w:abstractNumId w:val="2"/>
  </w:num>
  <w:num w:numId="3" w16cid:durableId="1389189832">
    <w:abstractNumId w:val="4"/>
  </w:num>
  <w:num w:numId="4" w16cid:durableId="1580092792">
    <w:abstractNumId w:val="1"/>
  </w:num>
  <w:num w:numId="5" w16cid:durableId="32728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01"/>
    <w:rsid w:val="000C4215"/>
    <w:rsid w:val="00310C26"/>
    <w:rsid w:val="004653C5"/>
    <w:rsid w:val="00564422"/>
    <w:rsid w:val="005F3E71"/>
    <w:rsid w:val="00675F01"/>
    <w:rsid w:val="00681378"/>
    <w:rsid w:val="006F78E8"/>
    <w:rsid w:val="008750B1"/>
    <w:rsid w:val="00A67F71"/>
    <w:rsid w:val="00CE06CA"/>
    <w:rsid w:val="00DA7888"/>
    <w:rsid w:val="00E022D1"/>
    <w:rsid w:val="00E1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D93C"/>
  <w15:chartTrackingRefBased/>
  <w15:docId w15:val="{52DBD68E-F210-4CDD-9502-2146E0C1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Laney</dc:creator>
  <cp:keywords/>
  <dc:description/>
  <cp:lastModifiedBy>Porter, Laney</cp:lastModifiedBy>
  <cp:revision>3</cp:revision>
  <dcterms:created xsi:type="dcterms:W3CDTF">2023-03-16T17:08:00Z</dcterms:created>
  <dcterms:modified xsi:type="dcterms:W3CDTF">2023-03-16T17:14:00Z</dcterms:modified>
</cp:coreProperties>
</file>