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Default Extension="tiff" ContentType="image/tiff"/>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DC0" w:rsidRPr="00A05777" w:rsidRDefault="00B24DC0" w:rsidP="00B24DC0">
      <w:pPr>
        <w:pStyle w:val="covergraphic"/>
      </w:pPr>
      <w:r>
        <w:rPr>
          <w:noProof/>
        </w:rPr>
        <w:drawing>
          <wp:inline distT="0" distB="0" distL="0" distR="0">
            <wp:extent cx="6858000" cy="6005285"/>
            <wp:effectExtent l="19050" t="0" r="0" b="0"/>
            <wp:docPr id="17" name="Picture 16" descr="Speak Out, Listen Up! Graphic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out_cover_graphic.png"/>
                    <pic:cNvPicPr/>
                  </pic:nvPicPr>
                  <pic:blipFill>
                    <a:blip r:embed="rId8" cstate="print"/>
                    <a:stretch>
                      <a:fillRect/>
                    </a:stretch>
                  </pic:blipFill>
                  <pic:spPr>
                    <a:xfrm>
                      <a:off x="0" y="0"/>
                      <a:ext cx="6858000" cy="6005285"/>
                    </a:xfrm>
                    <a:prstGeom prst="rect">
                      <a:avLst/>
                    </a:prstGeom>
                  </pic:spPr>
                </pic:pic>
              </a:graphicData>
            </a:graphic>
          </wp:inline>
        </w:drawing>
      </w:r>
    </w:p>
    <w:p w:rsidR="00A05777" w:rsidRDefault="00A05777" w:rsidP="00A05777">
      <w:pPr>
        <w:pStyle w:val="Title"/>
      </w:pPr>
      <w:r>
        <w:t xml:space="preserve">Tools for Bringing </w:t>
      </w:r>
      <w:r>
        <w:br/>
      </w:r>
      <w:r w:rsidRPr="00A05777">
        <w:t xml:space="preserve">Student Ideas into </w:t>
      </w:r>
      <w:r>
        <w:br/>
      </w:r>
      <w:r w:rsidRPr="00A05777">
        <w:t>School Change</w:t>
      </w:r>
    </w:p>
    <w:p w:rsidR="00D82165" w:rsidRDefault="00797664" w:rsidP="00707864">
      <w:pPr>
        <w:pStyle w:val="logos"/>
        <w:tabs>
          <w:tab w:val="clear" w:pos="9000"/>
          <w:tab w:val="right" w:pos="10440"/>
        </w:tabs>
        <w:spacing w:before="240"/>
      </w:pPr>
      <w:r>
        <w:rPr>
          <w:noProof/>
        </w:rPr>
        <w:drawing>
          <wp:inline distT="0" distB="0" distL="0" distR="0">
            <wp:extent cx="2651848" cy="1060739"/>
            <wp:effectExtent l="19050" t="0" r="0" b="0"/>
            <wp:docPr id="20" name="Picture 19" descr="Washoe County School District logo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SD_horizRGB.png"/>
                    <pic:cNvPicPr/>
                  </pic:nvPicPr>
                  <pic:blipFill>
                    <a:blip r:embed="rId9" cstate="print"/>
                    <a:stretch>
                      <a:fillRect/>
                    </a:stretch>
                  </pic:blipFill>
                  <pic:spPr>
                    <a:xfrm>
                      <a:off x="0" y="0"/>
                      <a:ext cx="2651848" cy="1060739"/>
                    </a:xfrm>
                    <a:prstGeom prst="rect">
                      <a:avLst/>
                    </a:prstGeom>
                  </pic:spPr>
                </pic:pic>
              </a:graphicData>
            </a:graphic>
          </wp:inline>
        </w:drawing>
      </w:r>
      <w:r w:rsidR="00A05777">
        <w:tab/>
      </w:r>
      <w:r>
        <w:rPr>
          <w:noProof/>
        </w:rPr>
        <w:drawing>
          <wp:inline distT="0" distB="0" distL="0" distR="0">
            <wp:extent cx="2493098" cy="548603"/>
            <wp:effectExtent l="19050" t="0" r="2452" b="0"/>
            <wp:docPr id="18" name="Picture 17" descr="WestEd Logo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dlogo_website.png"/>
                    <pic:cNvPicPr/>
                  </pic:nvPicPr>
                  <pic:blipFill>
                    <a:blip r:embed="rId10" cstate="print"/>
                    <a:stretch>
                      <a:fillRect/>
                    </a:stretch>
                  </pic:blipFill>
                  <pic:spPr>
                    <a:xfrm>
                      <a:off x="0" y="0"/>
                      <a:ext cx="2493098" cy="548603"/>
                    </a:xfrm>
                    <a:prstGeom prst="rect">
                      <a:avLst/>
                    </a:prstGeom>
                  </pic:spPr>
                </pic:pic>
              </a:graphicData>
            </a:graphic>
          </wp:inline>
        </w:drawing>
      </w:r>
    </w:p>
    <w:p w:rsidR="00B24DC0" w:rsidRDefault="00B24DC0" w:rsidP="00707864">
      <w:pPr>
        <w:pStyle w:val="logos"/>
        <w:tabs>
          <w:tab w:val="clear" w:pos="9000"/>
          <w:tab w:val="right" w:pos="10440"/>
        </w:tabs>
        <w:spacing w:before="240"/>
        <w:ind w:left="720"/>
        <w:sectPr w:rsidR="00B24DC0">
          <w:pgSz w:w="12240" w:h="15840"/>
          <w:pgMar w:top="864" w:right="720" w:bottom="1080" w:left="720" w:header="720" w:footer="720" w:gutter="0"/>
          <w:cols w:space="720"/>
        </w:sectPr>
      </w:pPr>
      <w:bookmarkStart w:id="0" w:name="_Toc214515992"/>
    </w:p>
    <w:p w:rsidR="00D82165" w:rsidRDefault="00D82165" w:rsidP="0021350A">
      <w:pPr>
        <w:pStyle w:val="contents"/>
      </w:pPr>
      <w:r>
        <w:lastRenderedPageBreak/>
        <w:t>Table of Contents</w:t>
      </w:r>
      <w:bookmarkEnd w:id="0"/>
    </w:p>
    <w:p w:rsidR="00F4142C" w:rsidRDefault="00FF70E8" w:rsidP="00F4142C">
      <w:pPr>
        <w:pStyle w:val="TOC1"/>
        <w:rPr>
          <w:rFonts w:eastAsiaTheme="minorEastAsia"/>
          <w:sz w:val="24"/>
        </w:rPr>
      </w:pPr>
      <w:r w:rsidRPr="00FF70E8">
        <w:fldChar w:fldCharType="begin"/>
      </w:r>
      <w:r w:rsidR="0021350A" w:rsidRPr="004D10CF">
        <w:instrText xml:space="preserve"> TOC \t "Heading 1,1,Heading 2,2,Heading 3,3,directions hd1,1,worksheet hd1,2,Toolkit Title,1" </w:instrText>
      </w:r>
      <w:r w:rsidRPr="00FF70E8">
        <w:fldChar w:fldCharType="separate"/>
      </w:r>
      <w:r w:rsidR="00F4142C">
        <w:t>Introduction</w:t>
      </w:r>
      <w:r w:rsidR="00F4142C">
        <w:tab/>
      </w:r>
      <w:r>
        <w:fldChar w:fldCharType="begin"/>
      </w:r>
      <w:r w:rsidR="00F4142C">
        <w:instrText xml:space="preserve"> PAGEREF _Toc215724727 \h </w:instrText>
      </w:r>
      <w:r>
        <w:fldChar w:fldCharType="separate"/>
      </w:r>
      <w:r w:rsidR="00F4142C">
        <w:t>1</w:t>
      </w:r>
      <w:r>
        <w:fldChar w:fldCharType="end"/>
      </w:r>
    </w:p>
    <w:p w:rsidR="00F4142C" w:rsidRDefault="00F4142C" w:rsidP="00F4142C">
      <w:pPr>
        <w:pStyle w:val="TOC1"/>
        <w:rPr>
          <w:rFonts w:eastAsiaTheme="minorEastAsia"/>
          <w:sz w:val="24"/>
        </w:rPr>
      </w:pPr>
      <w:r>
        <w:t>ASK Tool: Overview</w:t>
      </w:r>
      <w:r>
        <w:tab/>
      </w:r>
      <w:r w:rsidR="00FF70E8">
        <w:fldChar w:fldCharType="begin"/>
      </w:r>
      <w:r>
        <w:instrText xml:space="preserve"> PAGEREF _Toc215724728 \h </w:instrText>
      </w:r>
      <w:r w:rsidR="00FF70E8">
        <w:fldChar w:fldCharType="separate"/>
      </w:r>
      <w:r>
        <w:t>6</w:t>
      </w:r>
      <w:r w:rsidR="00FF70E8">
        <w:fldChar w:fldCharType="end"/>
      </w:r>
    </w:p>
    <w:p w:rsidR="00F4142C" w:rsidRPr="00F4142C" w:rsidRDefault="00F4142C" w:rsidP="00F4142C">
      <w:pPr>
        <w:pStyle w:val="TOC1"/>
        <w:rPr>
          <w:rFonts w:eastAsiaTheme="minorEastAsia"/>
          <w:sz w:val="24"/>
        </w:rPr>
      </w:pPr>
      <w:r w:rsidRPr="00F4142C">
        <w:t>ASK Tool: Directions</w:t>
      </w:r>
      <w:r w:rsidRPr="00F4142C">
        <w:tab/>
      </w:r>
      <w:r w:rsidR="00FF70E8" w:rsidRPr="00F4142C">
        <w:fldChar w:fldCharType="begin"/>
      </w:r>
      <w:r w:rsidRPr="00F4142C">
        <w:instrText xml:space="preserve"> PAGEREF _Toc215724729 \h </w:instrText>
      </w:r>
      <w:r w:rsidR="00FF70E8" w:rsidRPr="00F4142C">
        <w:fldChar w:fldCharType="separate"/>
      </w:r>
      <w:r w:rsidRPr="00F4142C">
        <w:t>7</w:t>
      </w:r>
      <w:r w:rsidR="00FF70E8" w:rsidRPr="00F4142C">
        <w:fldChar w:fldCharType="end"/>
      </w:r>
    </w:p>
    <w:p w:rsidR="00F4142C" w:rsidRDefault="00F4142C" w:rsidP="00F4142C">
      <w:pPr>
        <w:pStyle w:val="TOC2"/>
        <w:rPr>
          <w:rFonts w:eastAsiaTheme="minorEastAsia"/>
          <w:sz w:val="24"/>
        </w:rPr>
      </w:pPr>
      <w:r>
        <w:t>Narrative Statements Worksheet</w:t>
      </w:r>
      <w:r>
        <w:tab/>
      </w:r>
      <w:r w:rsidR="00FF70E8">
        <w:fldChar w:fldCharType="begin"/>
      </w:r>
      <w:r>
        <w:instrText xml:space="preserve"> PAGEREF _Toc215724730 \h </w:instrText>
      </w:r>
      <w:r w:rsidR="00FF70E8">
        <w:fldChar w:fldCharType="separate"/>
      </w:r>
      <w:r>
        <w:t>13</w:t>
      </w:r>
      <w:r w:rsidR="00FF70E8">
        <w:fldChar w:fldCharType="end"/>
      </w:r>
    </w:p>
    <w:p w:rsidR="00F4142C" w:rsidRDefault="00F4142C" w:rsidP="00F4142C">
      <w:pPr>
        <w:pStyle w:val="TOC2"/>
        <w:rPr>
          <w:rFonts w:eastAsiaTheme="minorEastAsia"/>
          <w:sz w:val="24"/>
        </w:rPr>
      </w:pPr>
      <w:r>
        <w:t>Why (Y) Worksheet</w:t>
      </w:r>
      <w:r>
        <w:tab/>
      </w:r>
      <w:r w:rsidR="00FF70E8">
        <w:fldChar w:fldCharType="begin"/>
      </w:r>
      <w:r>
        <w:instrText xml:space="preserve"> PAGEREF _Toc215724731 \h </w:instrText>
      </w:r>
      <w:r w:rsidR="00FF70E8">
        <w:fldChar w:fldCharType="separate"/>
      </w:r>
      <w:r>
        <w:t>14</w:t>
      </w:r>
      <w:r w:rsidR="00FF70E8">
        <w:fldChar w:fldCharType="end"/>
      </w:r>
    </w:p>
    <w:p w:rsidR="00F4142C" w:rsidRDefault="00F4142C" w:rsidP="00F4142C">
      <w:pPr>
        <w:pStyle w:val="TOC2"/>
        <w:rPr>
          <w:rFonts w:eastAsiaTheme="minorEastAsia"/>
          <w:sz w:val="24"/>
        </w:rPr>
      </w:pPr>
      <w:r>
        <w:t>More or Less Worksheet</w:t>
      </w:r>
      <w:r>
        <w:tab/>
      </w:r>
      <w:r w:rsidR="00FF70E8">
        <w:fldChar w:fldCharType="begin"/>
      </w:r>
      <w:r>
        <w:instrText xml:space="preserve"> PAGEREF _Toc215724732 \h </w:instrText>
      </w:r>
      <w:r w:rsidR="00FF70E8">
        <w:fldChar w:fldCharType="separate"/>
      </w:r>
      <w:r>
        <w:t>15</w:t>
      </w:r>
      <w:r w:rsidR="00FF70E8">
        <w:fldChar w:fldCharType="end"/>
      </w:r>
    </w:p>
    <w:p w:rsidR="00F4142C" w:rsidRDefault="00F4142C" w:rsidP="00F4142C">
      <w:pPr>
        <w:pStyle w:val="TOC2"/>
        <w:rPr>
          <w:rFonts w:eastAsiaTheme="minorEastAsia"/>
          <w:sz w:val="24"/>
        </w:rPr>
      </w:pPr>
      <w:r>
        <w:t>Action Planning Worksheet</w:t>
      </w:r>
      <w:r>
        <w:tab/>
      </w:r>
      <w:r w:rsidR="00FF70E8">
        <w:fldChar w:fldCharType="begin"/>
      </w:r>
      <w:r>
        <w:instrText xml:space="preserve"> PAGEREF _Toc215724733 \h </w:instrText>
      </w:r>
      <w:r w:rsidR="00FF70E8">
        <w:fldChar w:fldCharType="separate"/>
      </w:r>
      <w:r>
        <w:t>16</w:t>
      </w:r>
      <w:r w:rsidR="00FF70E8">
        <w:fldChar w:fldCharType="end"/>
      </w:r>
    </w:p>
    <w:p w:rsidR="00F4142C" w:rsidRDefault="00F4142C" w:rsidP="00F4142C">
      <w:pPr>
        <w:pStyle w:val="TOC1"/>
        <w:rPr>
          <w:rFonts w:eastAsiaTheme="minorEastAsia"/>
          <w:sz w:val="24"/>
        </w:rPr>
      </w:pPr>
      <w:r>
        <w:t>Inside</w:t>
      </w:r>
      <w:r>
        <w:noBreakHyphen/>
        <w:t>Outside Fishbowl Tool: Overview</w:t>
      </w:r>
      <w:r>
        <w:tab/>
      </w:r>
      <w:r w:rsidR="00FF70E8">
        <w:fldChar w:fldCharType="begin"/>
      </w:r>
      <w:r>
        <w:instrText xml:space="preserve"> PAGEREF _Toc215724734 \h </w:instrText>
      </w:r>
      <w:r w:rsidR="00FF70E8">
        <w:fldChar w:fldCharType="separate"/>
      </w:r>
      <w:r>
        <w:t>17</w:t>
      </w:r>
      <w:r w:rsidR="00FF70E8">
        <w:fldChar w:fldCharType="end"/>
      </w:r>
    </w:p>
    <w:p w:rsidR="00F4142C" w:rsidRDefault="00F4142C" w:rsidP="00F4142C">
      <w:pPr>
        <w:pStyle w:val="TOC1"/>
        <w:rPr>
          <w:rFonts w:eastAsiaTheme="minorEastAsia"/>
          <w:sz w:val="24"/>
        </w:rPr>
      </w:pPr>
      <w:r w:rsidRPr="00F4142C">
        <w:t>Inside</w:t>
      </w:r>
      <w:r w:rsidRPr="00F4142C">
        <w:noBreakHyphen/>
        <w:t>Outside Fishbowl Tool: Directions</w:t>
      </w:r>
      <w:r>
        <w:tab/>
      </w:r>
      <w:r w:rsidR="00FF70E8">
        <w:fldChar w:fldCharType="begin"/>
      </w:r>
      <w:r>
        <w:instrText xml:space="preserve"> PAGEREF _Toc215724735 \h </w:instrText>
      </w:r>
      <w:r w:rsidR="00FF70E8">
        <w:fldChar w:fldCharType="separate"/>
      </w:r>
      <w:r>
        <w:t>18</w:t>
      </w:r>
      <w:r w:rsidR="00FF70E8">
        <w:fldChar w:fldCharType="end"/>
      </w:r>
    </w:p>
    <w:p w:rsidR="00F4142C" w:rsidRDefault="00F4142C" w:rsidP="00F4142C">
      <w:pPr>
        <w:pStyle w:val="TOC2"/>
        <w:rPr>
          <w:rFonts w:eastAsiaTheme="minorEastAsia"/>
          <w:sz w:val="24"/>
        </w:rPr>
      </w:pPr>
      <w:r>
        <w:t>Action Planning Worksheet</w:t>
      </w:r>
      <w:r>
        <w:tab/>
      </w:r>
      <w:r w:rsidR="00FF70E8">
        <w:fldChar w:fldCharType="begin"/>
      </w:r>
      <w:r>
        <w:instrText xml:space="preserve"> PAGEREF _Toc215724736 \h </w:instrText>
      </w:r>
      <w:r w:rsidR="00FF70E8">
        <w:fldChar w:fldCharType="separate"/>
      </w:r>
      <w:r>
        <w:t>25</w:t>
      </w:r>
      <w:r w:rsidR="00FF70E8">
        <w:fldChar w:fldCharType="end"/>
      </w:r>
    </w:p>
    <w:p w:rsidR="00F4142C" w:rsidRDefault="00F4142C" w:rsidP="00F4142C">
      <w:pPr>
        <w:pStyle w:val="TOC1"/>
        <w:rPr>
          <w:rFonts w:eastAsiaTheme="minorEastAsia"/>
          <w:sz w:val="24"/>
        </w:rPr>
      </w:pPr>
      <w:r>
        <w:t>S</w:t>
      </w:r>
      <w:r w:rsidRPr="0088670E">
        <w:rPr>
          <w:vertAlign w:val="superscript"/>
        </w:rPr>
        <w:t>4</w:t>
      </w:r>
      <w:r>
        <w:t xml:space="preserve"> Tool: Overview</w:t>
      </w:r>
      <w:r>
        <w:tab/>
      </w:r>
      <w:r w:rsidR="00FF70E8">
        <w:fldChar w:fldCharType="begin"/>
      </w:r>
      <w:r>
        <w:instrText xml:space="preserve"> PAGEREF _Toc215724737 \h </w:instrText>
      </w:r>
      <w:r w:rsidR="00FF70E8">
        <w:fldChar w:fldCharType="separate"/>
      </w:r>
      <w:r>
        <w:t>26</w:t>
      </w:r>
      <w:r w:rsidR="00FF70E8">
        <w:fldChar w:fldCharType="end"/>
      </w:r>
    </w:p>
    <w:p w:rsidR="00F4142C" w:rsidRDefault="00F4142C" w:rsidP="00F4142C">
      <w:pPr>
        <w:pStyle w:val="TOC1"/>
        <w:rPr>
          <w:rFonts w:eastAsiaTheme="minorEastAsia"/>
          <w:sz w:val="24"/>
        </w:rPr>
      </w:pPr>
      <w:r>
        <w:t>S</w:t>
      </w:r>
      <w:r w:rsidRPr="0088670E">
        <w:rPr>
          <w:vertAlign w:val="superscript"/>
        </w:rPr>
        <w:t>4</w:t>
      </w:r>
      <w:r>
        <w:t xml:space="preserve"> Tool: Directions</w:t>
      </w:r>
      <w:r>
        <w:tab/>
      </w:r>
      <w:r w:rsidR="00FF70E8">
        <w:fldChar w:fldCharType="begin"/>
      </w:r>
      <w:r>
        <w:instrText xml:space="preserve"> PAGEREF _Toc215724738 \h </w:instrText>
      </w:r>
      <w:r w:rsidR="00FF70E8">
        <w:fldChar w:fldCharType="separate"/>
      </w:r>
      <w:r>
        <w:t>27</w:t>
      </w:r>
      <w:r w:rsidR="00FF70E8">
        <w:fldChar w:fldCharType="end"/>
      </w:r>
    </w:p>
    <w:p w:rsidR="00F4142C" w:rsidRDefault="00F4142C" w:rsidP="00F4142C">
      <w:pPr>
        <w:pStyle w:val="TOC2"/>
        <w:rPr>
          <w:rFonts w:eastAsiaTheme="minorEastAsia"/>
          <w:sz w:val="24"/>
        </w:rPr>
      </w:pPr>
      <w:r>
        <w:t>Raw Footage Tally Worksheet</w:t>
      </w:r>
      <w:r>
        <w:tab/>
      </w:r>
      <w:r w:rsidR="00FF70E8">
        <w:fldChar w:fldCharType="begin"/>
      </w:r>
      <w:r>
        <w:instrText xml:space="preserve"> PAGEREF _Toc215724739 \h </w:instrText>
      </w:r>
      <w:r w:rsidR="00FF70E8">
        <w:fldChar w:fldCharType="separate"/>
      </w:r>
      <w:r>
        <w:t>35</w:t>
      </w:r>
      <w:r w:rsidR="00FF70E8">
        <w:fldChar w:fldCharType="end"/>
      </w:r>
    </w:p>
    <w:p w:rsidR="00F4142C" w:rsidRDefault="00F4142C" w:rsidP="00F4142C">
      <w:pPr>
        <w:pStyle w:val="TOC1"/>
        <w:rPr>
          <w:rFonts w:eastAsiaTheme="minorEastAsia"/>
          <w:sz w:val="24"/>
        </w:rPr>
      </w:pPr>
      <w:r>
        <w:t>Make-Your-Own Tool: Overview</w:t>
      </w:r>
      <w:r>
        <w:tab/>
      </w:r>
      <w:r w:rsidR="00FF70E8">
        <w:fldChar w:fldCharType="begin"/>
      </w:r>
      <w:r>
        <w:instrText xml:space="preserve"> PAGEREF _Toc215724740 \h </w:instrText>
      </w:r>
      <w:r w:rsidR="00FF70E8">
        <w:fldChar w:fldCharType="separate"/>
      </w:r>
      <w:r>
        <w:t>37</w:t>
      </w:r>
      <w:r w:rsidR="00FF70E8">
        <w:fldChar w:fldCharType="end"/>
      </w:r>
    </w:p>
    <w:p w:rsidR="00F4142C" w:rsidRDefault="00F4142C" w:rsidP="00F4142C">
      <w:pPr>
        <w:pStyle w:val="TOC1"/>
        <w:rPr>
          <w:rFonts w:eastAsiaTheme="minorEastAsia"/>
          <w:sz w:val="24"/>
        </w:rPr>
      </w:pPr>
      <w:r>
        <w:t>Make-Your-Own</w:t>
      </w:r>
      <w:r w:rsidRPr="00F4142C">
        <w:t xml:space="preserve"> Tool: Directions</w:t>
      </w:r>
      <w:r>
        <w:tab/>
      </w:r>
      <w:r w:rsidR="00FF70E8">
        <w:fldChar w:fldCharType="begin"/>
      </w:r>
      <w:r>
        <w:instrText xml:space="preserve"> PAGEREF _Toc215724741 \h </w:instrText>
      </w:r>
      <w:r w:rsidR="00FF70E8">
        <w:fldChar w:fldCharType="separate"/>
      </w:r>
      <w:r>
        <w:t>38</w:t>
      </w:r>
      <w:r w:rsidR="00FF70E8">
        <w:fldChar w:fldCharType="end"/>
      </w:r>
    </w:p>
    <w:p w:rsidR="006C4F41" w:rsidRPr="004D10CF" w:rsidRDefault="00FF70E8" w:rsidP="006D096F">
      <w:pPr>
        <w:pStyle w:val="tablebody"/>
        <w:rPr>
          <w:rFonts w:asciiTheme="minorHAnsi" w:hAnsiTheme="minorHAnsi" w:cstheme="minorBidi"/>
          <w:color w:val="auto"/>
          <w:sz w:val="24"/>
          <w:szCs w:val="24"/>
        </w:rPr>
      </w:pPr>
      <w:r w:rsidRPr="004D10CF">
        <w:rPr>
          <w:rFonts w:asciiTheme="minorHAnsi" w:hAnsiTheme="minorHAnsi" w:cstheme="minorBidi"/>
          <w:color w:val="auto"/>
          <w:sz w:val="24"/>
          <w:szCs w:val="24"/>
        </w:rPr>
        <w:fldChar w:fldCharType="end"/>
      </w:r>
    </w:p>
    <w:p w:rsidR="006C4F41" w:rsidRDefault="006C4F41" w:rsidP="006C4F41">
      <w:pPr>
        <w:pStyle w:val="worksheetbody"/>
        <w:keepNext w:val="0"/>
        <w:pageBreakBefore/>
      </w:pPr>
      <w:r>
        <w:lastRenderedPageBreak/>
        <w:t xml:space="preserve">The Nevada Education Research Alliance has member groups. The southern work group includes Clark County School District </w:t>
      </w:r>
      <w:r w:rsidR="00064241">
        <w:t xml:space="preserve">(Las Vegas) </w:t>
      </w:r>
      <w:r>
        <w:t>and institutions of higher education (IHEs) in that county. The northern work group includes Washoe County School District (Reno) and IHEs in that county. The Alliance also intends to work with the state’s rural districts.</w:t>
      </w:r>
      <w:r w:rsidRPr="00293986">
        <w:t xml:space="preserve"> </w:t>
      </w:r>
      <w:r>
        <w:t>The Regional Education</w:t>
      </w:r>
      <w:r w:rsidR="00064241">
        <w:t>al</w:t>
      </w:r>
      <w:r>
        <w:t xml:space="preserve"> Laboratory West (REL West) regularly convenes an advisory panel for the Alliance to review progress of work groups, recommend next steps, and determine how to share lessons learned.</w:t>
      </w:r>
    </w:p>
    <w:p w:rsidR="006C4F41" w:rsidRDefault="006C4F41" w:rsidP="006C4F41">
      <w:pPr>
        <w:pStyle w:val="worksheetbody"/>
        <w:keepNext w:val="0"/>
      </w:pPr>
      <w:r>
        <w:t xml:space="preserve">As part of Alliance work, the </w:t>
      </w:r>
      <w:r w:rsidRPr="00293986">
        <w:rPr>
          <w:i/>
        </w:rPr>
        <w:t>Speak Out, Listen Up!</w:t>
      </w:r>
      <w:r>
        <w:t xml:space="preserve"> </w:t>
      </w:r>
      <w:proofErr w:type="gramStart"/>
      <w:r>
        <w:t>toolkit</w:t>
      </w:r>
      <w:proofErr w:type="gramEnd"/>
      <w:r>
        <w:t xml:space="preserve"> was jointly developed by: </w:t>
      </w:r>
    </w:p>
    <w:p w:rsidR="006C4F41" w:rsidRDefault="006C4F41" w:rsidP="006C4F41">
      <w:pPr>
        <w:pStyle w:val="worksheetbody"/>
        <w:keepNext w:val="0"/>
        <w:spacing w:after="0"/>
        <w:sectPr w:rsidR="006C4F41">
          <w:pgSz w:w="12240" w:h="15840"/>
          <w:pgMar w:top="1440" w:right="1440" w:bottom="1440" w:left="1440" w:header="720" w:footer="720" w:gutter="0"/>
          <w:cols w:space="720"/>
        </w:sectPr>
      </w:pPr>
    </w:p>
    <w:p w:rsidR="006C4F41" w:rsidRPr="0010004D" w:rsidRDefault="006C4F41" w:rsidP="006C4F41">
      <w:pPr>
        <w:pStyle w:val="worksheetbody"/>
        <w:keepNext w:val="0"/>
        <w:spacing w:after="0"/>
      </w:pPr>
      <w:r w:rsidRPr="0010004D">
        <w:lastRenderedPageBreak/>
        <w:t>Washoe County School District</w:t>
      </w:r>
    </w:p>
    <w:p w:rsidR="006C4F41" w:rsidRPr="0010004D" w:rsidRDefault="006C4F41" w:rsidP="006C4F41">
      <w:pPr>
        <w:pStyle w:val="worksheetbody"/>
        <w:keepNext w:val="0"/>
        <w:spacing w:after="0"/>
      </w:pPr>
      <w:r w:rsidRPr="0010004D">
        <w:t>Jennifer Harris</w:t>
      </w:r>
    </w:p>
    <w:p w:rsidR="006C4F41" w:rsidRPr="0010004D" w:rsidRDefault="006C4F41" w:rsidP="006C4F41">
      <w:pPr>
        <w:pStyle w:val="worksheetbody"/>
        <w:keepNext w:val="0"/>
        <w:spacing w:after="0"/>
      </w:pPr>
      <w:r w:rsidRPr="0010004D">
        <w:t>Laura Davidson</w:t>
      </w:r>
    </w:p>
    <w:p w:rsidR="003323B0" w:rsidRDefault="006C4F41" w:rsidP="006C4F41">
      <w:pPr>
        <w:pStyle w:val="worksheetbody"/>
        <w:keepNext w:val="0"/>
        <w:spacing w:after="0"/>
      </w:pPr>
      <w:r w:rsidRPr="0010004D">
        <w:t>Ben Hayes</w:t>
      </w:r>
    </w:p>
    <w:p w:rsidR="006C4F41" w:rsidRDefault="003323B0" w:rsidP="006C4F41">
      <w:pPr>
        <w:pStyle w:val="worksheetbody"/>
        <w:keepNext w:val="0"/>
        <w:spacing w:after="0"/>
      </w:pPr>
      <w:r w:rsidRPr="0010004D">
        <w:t>Kelly</w:t>
      </w:r>
      <w:r>
        <w:t xml:space="preserve"> Humphreys</w:t>
      </w:r>
    </w:p>
    <w:p w:rsidR="000973FF" w:rsidRDefault="003323B0" w:rsidP="006C4F41">
      <w:pPr>
        <w:pStyle w:val="worksheetbody"/>
        <w:keepNext w:val="0"/>
        <w:spacing w:after="0"/>
      </w:pPr>
      <w:r>
        <w:t xml:space="preserve">Paul </w:t>
      </w:r>
      <w:proofErr w:type="spellStart"/>
      <w:r>
        <w:t>LaMarca</w:t>
      </w:r>
      <w:proofErr w:type="spellEnd"/>
    </w:p>
    <w:p w:rsidR="006C4F41" w:rsidRPr="0010004D" w:rsidRDefault="003323B0" w:rsidP="006C4F41">
      <w:pPr>
        <w:pStyle w:val="worksheetbody"/>
        <w:keepNext w:val="0"/>
        <w:spacing w:after="0"/>
      </w:pPr>
      <w:r>
        <w:br w:type="column"/>
      </w:r>
      <w:r w:rsidR="006C4F41">
        <w:lastRenderedPageBreak/>
        <w:t xml:space="preserve">REL West at </w:t>
      </w:r>
      <w:r w:rsidR="006C4F41" w:rsidRPr="0010004D">
        <w:t>WestEd</w:t>
      </w:r>
    </w:p>
    <w:p w:rsidR="006C4F41" w:rsidRPr="0010004D" w:rsidRDefault="006C4F41" w:rsidP="006C4F41">
      <w:pPr>
        <w:pStyle w:val="worksheetbody"/>
        <w:keepNext w:val="0"/>
        <w:spacing w:after="0"/>
      </w:pPr>
      <w:proofErr w:type="spellStart"/>
      <w:r w:rsidRPr="0010004D">
        <w:t>BethAnn</w:t>
      </w:r>
      <w:proofErr w:type="spellEnd"/>
      <w:r w:rsidRPr="0010004D">
        <w:t xml:space="preserve"> Berliner</w:t>
      </w:r>
    </w:p>
    <w:p w:rsidR="006C4F41" w:rsidRDefault="006C4F41" w:rsidP="006C4F41">
      <w:pPr>
        <w:pStyle w:val="worksheetbody"/>
        <w:keepNext w:val="0"/>
      </w:pPr>
      <w:r w:rsidRPr="0010004D">
        <w:t xml:space="preserve">Leslie </w:t>
      </w:r>
      <w:proofErr w:type="spellStart"/>
      <w:r w:rsidRPr="0010004D">
        <w:t>Poynor</w:t>
      </w:r>
      <w:proofErr w:type="spellEnd"/>
    </w:p>
    <w:p w:rsidR="006C4F41" w:rsidRDefault="006C4F41" w:rsidP="006C4F41">
      <w:pPr>
        <w:pStyle w:val="worksheetbody"/>
        <w:keepNext w:val="0"/>
        <w:sectPr w:rsidR="006C4F41">
          <w:type w:val="continuous"/>
          <w:pgSz w:w="12240" w:h="15840"/>
          <w:pgMar w:top="1440" w:right="1440" w:bottom="1440" w:left="1440" w:header="720" w:footer="720" w:gutter="0"/>
          <w:cols w:num="2" w:space="720"/>
        </w:sectPr>
      </w:pPr>
    </w:p>
    <w:p w:rsidR="006C4F41" w:rsidRDefault="006C4F41" w:rsidP="006C4F41">
      <w:pPr>
        <w:pStyle w:val="worksheetbody"/>
        <w:keepNext w:val="0"/>
        <w:spacing w:before="400"/>
      </w:pPr>
      <w:r>
        <w:lastRenderedPageBreak/>
        <w:t>December 2012</w:t>
      </w:r>
    </w:p>
    <w:p w:rsidR="006C4F41" w:rsidRPr="00A81951" w:rsidRDefault="006C4F41" w:rsidP="006C4F41">
      <w:pPr>
        <w:pStyle w:val="worksheetbody"/>
      </w:pPr>
      <w:r w:rsidRPr="00A81951">
        <w:t>These materials were prepared for the Institute of Education Sciences (IES) under Contract ED</w:t>
      </w:r>
      <w:r w:rsidRPr="00A81951">
        <w:noBreakHyphen/>
        <w:t>IES-12-C-0002 by Regional Educational Laboratory West</w:t>
      </w:r>
      <w:r w:rsidR="00064241">
        <w:t>,</w:t>
      </w:r>
      <w:r w:rsidRPr="00A81951">
        <w:t xml:space="preserve"> administered by WestEd. The content of the materials does not necessarily reflect the views or policies of IES or the U.S. Department of Education</w:t>
      </w:r>
      <w:r w:rsidR="00064241">
        <w:t>,</w:t>
      </w:r>
      <w:r w:rsidRPr="00A81951">
        <w:t xml:space="preserve"> nor does mention of trade names, commercial products, or organizations imply endorsement by the U.S. </w:t>
      </w:r>
      <w:r w:rsidR="00064241">
        <w:t>g</w:t>
      </w:r>
      <w:r w:rsidRPr="00A81951">
        <w:t>overnment. These materials are in the public domain.</w:t>
      </w:r>
    </w:p>
    <w:p w:rsidR="006C4F41" w:rsidRPr="006C4F41" w:rsidRDefault="006C4F41" w:rsidP="006C4F41">
      <w:pPr>
        <w:pStyle w:val="toolhd1"/>
        <w:spacing w:before="400"/>
      </w:pPr>
      <w:r w:rsidRPr="006C4F41">
        <w:t xml:space="preserve">Contact information </w:t>
      </w:r>
    </w:p>
    <w:p w:rsidR="006C4F41" w:rsidRPr="006C4F41" w:rsidRDefault="006C4F41" w:rsidP="006C4F41">
      <w:pPr>
        <w:pStyle w:val="worksheetbody"/>
      </w:pPr>
      <w:r w:rsidRPr="006C4F41">
        <w:t xml:space="preserve">Washoe County School District: Jennifer Harris at 775-333-3766 or jharris@washoeschools.net. </w:t>
      </w:r>
    </w:p>
    <w:p w:rsidR="006D096F" w:rsidRPr="006C4F41" w:rsidRDefault="006C4F41" w:rsidP="006C4F41">
      <w:pPr>
        <w:pStyle w:val="worksheetbody"/>
      </w:pPr>
      <w:r w:rsidRPr="006C4F41">
        <w:t>REL West at WestEd</w:t>
      </w:r>
      <w:r w:rsidR="00064241">
        <w:t>:</w:t>
      </w:r>
      <w:r w:rsidRPr="006C4F41">
        <w:t xml:space="preserve"> 730 Harrison Street</w:t>
      </w:r>
      <w:r w:rsidR="00064241">
        <w:t xml:space="preserve">, </w:t>
      </w:r>
      <w:r w:rsidRPr="006C4F41">
        <w:t xml:space="preserve">San Francisco, CA 94107-1242 </w:t>
      </w:r>
      <w:r w:rsidR="00064241">
        <w:t xml:space="preserve">/ </w:t>
      </w:r>
      <w:r w:rsidRPr="006C4F41">
        <w:t>866</w:t>
      </w:r>
      <w:r w:rsidR="00064241">
        <w:t>-</w:t>
      </w:r>
      <w:r w:rsidRPr="006C4F41">
        <w:t>853</w:t>
      </w:r>
      <w:r w:rsidR="00064241">
        <w:t>-</w:t>
      </w:r>
      <w:r w:rsidRPr="006C4F41">
        <w:t>1831 /</w:t>
      </w:r>
      <w:r w:rsidR="00064241">
        <w:t xml:space="preserve"> </w:t>
      </w:r>
      <w:r w:rsidRPr="006C4F41">
        <w:t>relwest@</w:t>
      </w:r>
      <w:r w:rsidR="00F649DD">
        <w:t>W</w:t>
      </w:r>
      <w:r w:rsidRPr="006C4F41">
        <w:t>est</w:t>
      </w:r>
      <w:r w:rsidR="00F649DD">
        <w:t>E</w:t>
      </w:r>
      <w:r w:rsidRPr="006C4F41">
        <w:t>d.org</w:t>
      </w:r>
      <w:r w:rsidR="00064241">
        <w:t>.</w:t>
      </w:r>
    </w:p>
    <w:p w:rsidR="00FC6B67" w:rsidRDefault="00FC6B67" w:rsidP="00FC6B67">
      <w:pPr>
        <w:pStyle w:val="directionshd1"/>
        <w:sectPr w:rsidR="00FC6B67">
          <w:type w:val="continuous"/>
          <w:pgSz w:w="12240" w:h="15840"/>
          <w:pgMar w:top="1440" w:right="1440" w:bottom="1440" w:left="1440" w:header="720" w:footer="720" w:gutter="0"/>
          <w:cols w:space="720"/>
        </w:sectPr>
      </w:pPr>
    </w:p>
    <w:p w:rsidR="006D096F" w:rsidRDefault="00CD0FB1" w:rsidP="00E26583">
      <w:pPr>
        <w:pStyle w:val="directionshd1"/>
      </w:pPr>
      <w:bookmarkStart w:id="1" w:name="_Toc215724727"/>
      <w:r w:rsidRPr="00E26583">
        <w:lastRenderedPageBreak/>
        <w:t>Introduction</w:t>
      </w:r>
      <w:bookmarkEnd w:id="1"/>
    </w:p>
    <w:p w:rsidR="006C4F41" w:rsidRDefault="006C4F41" w:rsidP="006C4F41">
      <w:pPr>
        <w:pStyle w:val="bodyintro"/>
      </w:pPr>
      <w:r>
        <w:t>School improvement has taken center stage in the national discussion about education</w:t>
      </w:r>
      <w:r w:rsidR="00064241">
        <w:t>, but</w:t>
      </w:r>
      <w:r>
        <w:t xml:space="preserve"> the viewpoints of students—those most directly affected by school change—are seldom heard. In recent years</w:t>
      </w:r>
      <w:r w:rsidR="00064241">
        <w:t>,</w:t>
      </w:r>
      <w:r>
        <w:t xml:space="preserve"> listening to students has emerged as a potential strategy for strengthening school change efforts of all kinds</w:t>
      </w:r>
      <w:r w:rsidRPr="00821AB0">
        <w:t xml:space="preserve">. When students “speak out” and adults “listen up,” much can be learned about making real and lasting change. The </w:t>
      </w:r>
      <w:r w:rsidRPr="00EA07C1">
        <w:rPr>
          <w:i/>
        </w:rPr>
        <w:t>Speak Out, Listen Up!</w:t>
      </w:r>
      <w:r w:rsidRPr="00821AB0">
        <w:t xml:space="preserve"> </w:t>
      </w:r>
      <w:proofErr w:type="gramStart"/>
      <w:r w:rsidRPr="00821AB0">
        <w:t>toolkit</w:t>
      </w:r>
      <w:proofErr w:type="gramEnd"/>
      <w:r w:rsidRPr="00821AB0">
        <w:t xml:space="preserve"> was designed to help students and educators work together in new ways to improve schools</w:t>
      </w:r>
      <w:r>
        <w:t xml:space="preserve">. </w:t>
      </w:r>
    </w:p>
    <w:p w:rsidR="006C4F41" w:rsidRDefault="006C4F41" w:rsidP="006C4F41">
      <w:pPr>
        <w:pStyle w:val="introhd2"/>
      </w:pPr>
      <w:r w:rsidRPr="004721E5">
        <w:t xml:space="preserve">What is the </w:t>
      </w:r>
      <w:r w:rsidRPr="00EA07C1">
        <w:rPr>
          <w:i/>
        </w:rPr>
        <w:t>Speak Out, Listen Up!</w:t>
      </w:r>
      <w:r w:rsidRPr="004721E5">
        <w:t xml:space="preserve"> </w:t>
      </w:r>
      <w:r>
        <w:t>t</w:t>
      </w:r>
      <w:r w:rsidRPr="004721E5">
        <w:t xml:space="preserve">oolkit? </w:t>
      </w:r>
    </w:p>
    <w:p w:rsidR="006C4F41" w:rsidRDefault="006C4F41" w:rsidP="006C4F41">
      <w:pPr>
        <w:pStyle w:val="bodyintro"/>
      </w:pPr>
      <w:r w:rsidRPr="004721E5">
        <w:t xml:space="preserve">The </w:t>
      </w:r>
      <w:r w:rsidRPr="00EA07C1">
        <w:rPr>
          <w:i/>
        </w:rPr>
        <w:t>Speak Out, Listen Up!</w:t>
      </w:r>
      <w:r w:rsidRPr="004721E5">
        <w:t xml:space="preserve"> </w:t>
      </w:r>
      <w:proofErr w:type="gramStart"/>
      <w:r>
        <w:t>t</w:t>
      </w:r>
      <w:r w:rsidRPr="004721E5">
        <w:t>oolkit</w:t>
      </w:r>
      <w:proofErr w:type="gramEnd"/>
      <w:r w:rsidRPr="004721E5">
        <w:t xml:space="preserve"> is a </w:t>
      </w:r>
      <w:r>
        <w:t>set</w:t>
      </w:r>
      <w:r w:rsidRPr="004721E5">
        <w:t xml:space="preserve"> of tools </w:t>
      </w:r>
      <w:r>
        <w:t>that</w:t>
      </w:r>
      <w:r w:rsidRPr="004721E5">
        <w:t xml:space="preserve"> </w:t>
      </w:r>
      <w:r>
        <w:t>educators and other adults can use</w:t>
      </w:r>
      <w:r w:rsidRPr="004721E5">
        <w:t xml:space="preserve"> to </w:t>
      </w:r>
      <w:r>
        <w:t>elicit student</w:t>
      </w:r>
      <w:r w:rsidR="00064241">
        <w:t>s’</w:t>
      </w:r>
      <w:r>
        <w:t xml:space="preserve"> ideas about school issues, </w:t>
      </w:r>
      <w:r w:rsidRPr="004721E5">
        <w:t xml:space="preserve">listen to what </w:t>
      </w:r>
      <w:r>
        <w:t>they have to say, and use their input to help shape change</w:t>
      </w:r>
      <w:r w:rsidRPr="004721E5">
        <w:t xml:space="preserve">. </w:t>
      </w:r>
      <w:r>
        <w:t>It reflects Washoe County School District’s commitment to partnering with students to better understand school challenges and possible solutions from their perspectives. Developed for the initial purpose of supporting the district’s High School Graduation Initiative, t</w:t>
      </w:r>
      <w:r w:rsidRPr="004721E5">
        <w:t xml:space="preserve">he tools included in this toolkit are: </w:t>
      </w:r>
    </w:p>
    <w:p w:rsidR="006C4F41" w:rsidRPr="00E25978" w:rsidRDefault="006C4F41" w:rsidP="006C4F41">
      <w:pPr>
        <w:pStyle w:val="bodyintrobullet"/>
      </w:pPr>
      <w:r w:rsidRPr="00E25978">
        <w:t>selected by W</w:t>
      </w:r>
      <w:r>
        <w:t xml:space="preserve">ashoe </w:t>
      </w:r>
      <w:r w:rsidRPr="00E25978">
        <w:t>C</w:t>
      </w:r>
      <w:r>
        <w:t>ounty School District</w:t>
      </w:r>
      <w:r w:rsidRPr="00E25978">
        <w:t xml:space="preserve"> educators; </w:t>
      </w:r>
    </w:p>
    <w:p w:rsidR="006C4F41" w:rsidRPr="00C653A6" w:rsidRDefault="006C4F41" w:rsidP="006C4F41">
      <w:pPr>
        <w:pStyle w:val="bodyintrobullet"/>
      </w:pPr>
      <w:r w:rsidRPr="00C653A6">
        <w:t xml:space="preserve">adapted for the district from published tools used in schools nationwide; </w:t>
      </w:r>
    </w:p>
    <w:p w:rsidR="006C4F41" w:rsidRPr="00C653A6" w:rsidRDefault="006C4F41" w:rsidP="006C4F41">
      <w:pPr>
        <w:pStyle w:val="bodyintrobullet"/>
      </w:pPr>
      <w:r w:rsidRPr="00C653A6">
        <w:t>focused on using local data;</w:t>
      </w:r>
    </w:p>
    <w:p w:rsidR="006C4F41" w:rsidRPr="00C653A6" w:rsidRDefault="006C4F41" w:rsidP="006C4F41">
      <w:pPr>
        <w:pStyle w:val="bodyintrobullet"/>
      </w:pPr>
      <w:r w:rsidRPr="00C653A6">
        <w:t xml:space="preserve">intended to help educators and students produce solutions; and </w:t>
      </w:r>
    </w:p>
    <w:p w:rsidR="006C4F41" w:rsidRPr="00C653A6" w:rsidRDefault="006C4F41" w:rsidP="006C4F41">
      <w:pPr>
        <w:pStyle w:val="bodyintrobullet"/>
      </w:pPr>
      <w:proofErr w:type="gramStart"/>
      <w:r w:rsidRPr="00C653A6">
        <w:t>designed</w:t>
      </w:r>
      <w:proofErr w:type="gramEnd"/>
      <w:r w:rsidRPr="00C653A6">
        <w:t xml:space="preserve"> to be adaptable to addressing a variety of school improvement issues. </w:t>
      </w:r>
    </w:p>
    <w:p w:rsidR="006C4F41" w:rsidRDefault="006C4F41" w:rsidP="006C4F41">
      <w:pPr>
        <w:pStyle w:val="bodyintro"/>
        <w:rPr>
          <w:i/>
        </w:rPr>
      </w:pPr>
      <w:r>
        <w:t>Washoe County School District</w:t>
      </w:r>
      <w:r w:rsidRPr="004721E5">
        <w:t xml:space="preserve"> is ready, willing, and able to try new ways to solve persistent problems.</w:t>
      </w:r>
      <w:r>
        <w:t xml:space="preserve"> T</w:t>
      </w:r>
      <w:r w:rsidRPr="004721E5">
        <w:t>eachers, school administrators, and others in the district</w:t>
      </w:r>
      <w:r>
        <w:t xml:space="preserve"> are invited</w:t>
      </w:r>
      <w:r w:rsidRPr="004721E5">
        <w:t xml:space="preserve"> </w:t>
      </w:r>
      <w:r w:rsidRPr="00046F2C">
        <w:t>to join in asking students to speak their minds</w:t>
      </w:r>
      <w:r w:rsidRPr="00821AB0">
        <w:t xml:space="preserve">. This introduction to the </w:t>
      </w:r>
      <w:r w:rsidRPr="00EA07C1">
        <w:rPr>
          <w:i/>
        </w:rPr>
        <w:t>Speak Out, Listen Up!</w:t>
      </w:r>
      <w:r w:rsidRPr="00821AB0">
        <w:t xml:space="preserve"> </w:t>
      </w:r>
      <w:proofErr w:type="gramStart"/>
      <w:r w:rsidRPr="00821AB0">
        <w:t>toolkit</w:t>
      </w:r>
      <w:proofErr w:type="gramEnd"/>
      <w:r w:rsidRPr="00821AB0">
        <w:t xml:space="preserve"> explains the concept of student voice, and why and how utilizing student voice can be an effective strategy for implementing</w:t>
      </w:r>
      <w:r>
        <w:t xml:space="preserve"> </w:t>
      </w:r>
      <w:r w:rsidRPr="00821AB0">
        <w:t>change</w:t>
      </w:r>
      <w:r>
        <w:t xml:space="preserve"> in schools</w:t>
      </w:r>
      <w:r w:rsidRPr="00821AB0">
        <w:t>.</w:t>
      </w:r>
    </w:p>
    <w:p w:rsidR="006C4F41" w:rsidRDefault="006C4F41" w:rsidP="006C4F41">
      <w:pPr>
        <w:pStyle w:val="introhd2"/>
      </w:pPr>
      <w:r w:rsidRPr="00997F90">
        <w:t>What is student voice?</w:t>
      </w:r>
    </w:p>
    <w:p w:rsidR="006C4F41" w:rsidRDefault="006C4F41" w:rsidP="006C4F41">
      <w:pPr>
        <w:pStyle w:val="bodyintro"/>
      </w:pPr>
      <w:r w:rsidRPr="00997F90">
        <w:t xml:space="preserve">In this toolkit, listening to student voice is the practice of educators intentionally, purposefully, and systematically eliciting student viewpoints on a specific topic for improvement purposes. </w:t>
      </w:r>
      <w:r>
        <w:t xml:space="preserve">The term </w:t>
      </w:r>
      <w:r w:rsidR="006B6C8D" w:rsidRPr="006B6C8D">
        <w:rPr>
          <w:i/>
        </w:rPr>
        <w:t>student voice</w:t>
      </w:r>
      <w:r>
        <w:t xml:space="preserve"> is defined as</w:t>
      </w:r>
      <w:r w:rsidRPr="00046F2C">
        <w:t>:</w:t>
      </w:r>
      <w:r w:rsidRPr="00997F90">
        <w:t xml:space="preserve"> </w:t>
      </w:r>
    </w:p>
    <w:p w:rsidR="006C4F41" w:rsidRPr="00C653A6" w:rsidRDefault="006C4F41" w:rsidP="006C4F41">
      <w:pPr>
        <w:pStyle w:val="bodyintrobullet"/>
      </w:pPr>
      <w:r w:rsidRPr="00C653A6">
        <w:t xml:space="preserve">students planning and making decisions that affect students and others; </w:t>
      </w:r>
    </w:p>
    <w:p w:rsidR="006C4F41" w:rsidRPr="00C653A6" w:rsidRDefault="006C4F41" w:rsidP="006C4F41">
      <w:pPr>
        <w:pStyle w:val="bodyintrobullet"/>
      </w:pPr>
      <w:r w:rsidRPr="00C653A6">
        <w:t>students involved in actions that address current school challenges; and</w:t>
      </w:r>
    </w:p>
    <w:p w:rsidR="006C4F41" w:rsidRPr="00C653A6" w:rsidRDefault="006C4F41" w:rsidP="006C4F41">
      <w:pPr>
        <w:pStyle w:val="bodyintrobullet"/>
      </w:pPr>
      <w:proofErr w:type="gramStart"/>
      <w:r w:rsidRPr="00C653A6">
        <w:t>students</w:t>
      </w:r>
      <w:proofErr w:type="gramEnd"/>
      <w:r w:rsidRPr="00C653A6">
        <w:t xml:space="preserve"> and adults sharing decision-making power</w:t>
      </w:r>
      <w:r w:rsidR="00064241">
        <w:t>,</w:t>
      </w:r>
      <w:r w:rsidRPr="00C653A6">
        <w:t xml:space="preserve"> and both being viewed as teachers and learners and as assets and resources.</w:t>
      </w:r>
    </w:p>
    <w:p w:rsidR="006C4F41" w:rsidRDefault="006C4F41" w:rsidP="006C4F41">
      <w:pPr>
        <w:pStyle w:val="introhd2"/>
      </w:pPr>
      <w:r w:rsidRPr="00997F90">
        <w:t xml:space="preserve">Why listen to student voice? </w:t>
      </w:r>
    </w:p>
    <w:p w:rsidR="006C4F41" w:rsidRPr="00997F90" w:rsidRDefault="006C4F41" w:rsidP="006C4F41">
      <w:pPr>
        <w:pStyle w:val="bodyintro"/>
      </w:pPr>
      <w:r w:rsidRPr="00997F90">
        <w:t xml:space="preserve">Listening closely to what students say about their school experiences can be beneficial to </w:t>
      </w:r>
      <w:r>
        <w:t xml:space="preserve">adults and </w:t>
      </w:r>
      <w:r w:rsidRPr="00997F90">
        <w:t xml:space="preserve">educators for understanding problems and rethinking solutions. Student voice can: </w:t>
      </w:r>
    </w:p>
    <w:p w:rsidR="006C4F41" w:rsidRPr="00997F90" w:rsidRDefault="006C4F41" w:rsidP="006C4F41">
      <w:pPr>
        <w:pStyle w:val="bodyintrobullet"/>
      </w:pPr>
      <w:r w:rsidRPr="00997F90">
        <w:lastRenderedPageBreak/>
        <w:t xml:space="preserve">engage students in taking </w:t>
      </w:r>
      <w:r w:rsidRPr="00C653A6">
        <w:t>responsibility</w:t>
      </w:r>
      <w:r w:rsidRPr="00997F90">
        <w:t xml:space="preserve"> for school change; </w:t>
      </w:r>
    </w:p>
    <w:p w:rsidR="006C4F41" w:rsidRPr="00C653A6" w:rsidRDefault="006C4F41" w:rsidP="006C4F41">
      <w:pPr>
        <w:pStyle w:val="bodyintrobullet"/>
      </w:pPr>
      <w:r w:rsidRPr="00C653A6">
        <w:t>bring fresh perspective</w:t>
      </w:r>
      <w:r w:rsidR="00BC07D2">
        <w:t>s</w:t>
      </w:r>
      <w:r w:rsidRPr="00C653A6">
        <w:t xml:space="preserve"> to school issues and priorities; </w:t>
      </w:r>
    </w:p>
    <w:p w:rsidR="006C4F41" w:rsidRPr="00C653A6" w:rsidRDefault="006C4F41" w:rsidP="006C4F41">
      <w:pPr>
        <w:pStyle w:val="bodyintrobullet"/>
      </w:pPr>
      <w:r w:rsidRPr="00C653A6">
        <w:t>create a synergy of ideas for improvement that transcend</w:t>
      </w:r>
      <w:r w:rsidR="00BC07D2">
        <w:t>s</w:t>
      </w:r>
      <w:r w:rsidRPr="00C653A6">
        <w:t xml:space="preserve"> what either students or educators could accomplish alone; </w:t>
      </w:r>
    </w:p>
    <w:p w:rsidR="006C4F41" w:rsidRPr="00C653A6" w:rsidRDefault="006C4F41" w:rsidP="006C4F41">
      <w:pPr>
        <w:pStyle w:val="bodyintrobullet"/>
      </w:pPr>
      <w:r w:rsidRPr="00C653A6">
        <w:t xml:space="preserve">promote buy-in for change; </w:t>
      </w:r>
    </w:p>
    <w:p w:rsidR="006C4F41" w:rsidRPr="00C653A6" w:rsidRDefault="006C4F41" w:rsidP="006C4F41">
      <w:pPr>
        <w:pStyle w:val="bodyintrobullet"/>
      </w:pPr>
      <w:r w:rsidRPr="00C653A6">
        <w:t xml:space="preserve">demonstrate that students possess valuable knowledge and perspectives about problems and solutions; </w:t>
      </w:r>
    </w:p>
    <w:p w:rsidR="006C4F41" w:rsidRPr="00C653A6" w:rsidRDefault="006C4F41" w:rsidP="006C4F41">
      <w:pPr>
        <w:pStyle w:val="bodyintrobullet"/>
      </w:pPr>
      <w:r w:rsidRPr="00C653A6">
        <w:t xml:space="preserve">raise </w:t>
      </w:r>
      <w:r w:rsidR="00BC07D2">
        <w:t xml:space="preserve">issues of </w:t>
      </w:r>
      <w:r w:rsidRPr="00C653A6">
        <w:t xml:space="preserve">equity and other difficult </w:t>
      </w:r>
      <w:r w:rsidR="00BC07D2">
        <w:t>topics</w:t>
      </w:r>
      <w:r w:rsidR="00BC07D2" w:rsidRPr="00C653A6">
        <w:t xml:space="preserve"> </w:t>
      </w:r>
      <w:r w:rsidRPr="00C653A6">
        <w:t xml:space="preserve">that go unnoticed, misunderstood, or avoided by adults; and </w:t>
      </w:r>
    </w:p>
    <w:p w:rsidR="006C4F41" w:rsidRPr="00C653A6" w:rsidRDefault="006C4F41" w:rsidP="006C4F41">
      <w:pPr>
        <w:pStyle w:val="bodyintrobullet"/>
      </w:pPr>
      <w:proofErr w:type="gramStart"/>
      <w:r w:rsidRPr="00C653A6">
        <w:t>provide</w:t>
      </w:r>
      <w:proofErr w:type="gramEnd"/>
      <w:r w:rsidRPr="00C653A6">
        <w:t xml:space="preserve"> educators </w:t>
      </w:r>
      <w:r w:rsidR="003E348B">
        <w:t xml:space="preserve">with </w:t>
      </w:r>
      <w:r w:rsidRPr="00C653A6">
        <w:t xml:space="preserve">greater access to information about, and relationships with, marginalized student groups, families, and community groups. </w:t>
      </w:r>
    </w:p>
    <w:p w:rsidR="006C4F41" w:rsidRDefault="006C4F41" w:rsidP="006C4F41">
      <w:pPr>
        <w:pStyle w:val="bodyintro"/>
      </w:pPr>
      <w:r w:rsidRPr="00997F90">
        <w:t xml:space="preserve">Listening to student voice also can benefit students. It creates opportunities for </w:t>
      </w:r>
      <w:r>
        <w:t xml:space="preserve">adults and </w:t>
      </w:r>
      <w:r w:rsidRPr="00997F90">
        <w:t xml:space="preserve">educators to provide </w:t>
      </w:r>
      <w:r>
        <w:t xml:space="preserve">students </w:t>
      </w:r>
      <w:r w:rsidRPr="00997F90">
        <w:t>important developmental supports</w:t>
      </w:r>
      <w:r w:rsidR="003E348B">
        <w:t>,</w:t>
      </w:r>
      <w:r w:rsidRPr="00997F90">
        <w:t xml:space="preserve"> such as expressing caring, conveying high expectations, and offering meaningful participation in school. </w:t>
      </w:r>
      <w:r w:rsidR="003E348B">
        <w:t>I</w:t>
      </w:r>
      <w:r>
        <w:t xml:space="preserve">t can </w:t>
      </w:r>
      <w:r w:rsidR="003E348B">
        <w:t xml:space="preserve">also </w:t>
      </w:r>
      <w:r>
        <w:t xml:space="preserve">help students </w:t>
      </w:r>
      <w:r w:rsidRPr="00997F90">
        <w:t xml:space="preserve">develop confidence, a sense of purpose in their </w:t>
      </w:r>
      <w:r>
        <w:t>education, and competencies needed to move into adulthood</w:t>
      </w:r>
      <w:r w:rsidR="003E348B">
        <w:t>,</w:t>
      </w:r>
      <w:r>
        <w:t xml:space="preserve"> such as identifying, investigating, and addressing the challenges they face</w:t>
      </w:r>
      <w:r w:rsidRPr="00997F90">
        <w:t xml:space="preserve">. </w:t>
      </w:r>
    </w:p>
    <w:p w:rsidR="006C4F41" w:rsidRDefault="006C4F41" w:rsidP="006C4F41">
      <w:pPr>
        <w:pStyle w:val="introhd2"/>
      </w:pPr>
      <w:r w:rsidRPr="00997F90">
        <w:t xml:space="preserve">What does it mean to listen? </w:t>
      </w:r>
    </w:p>
    <w:p w:rsidR="006C4F41" w:rsidRDefault="006C4F41" w:rsidP="006C4F41">
      <w:pPr>
        <w:pStyle w:val="bodyintro"/>
      </w:pPr>
      <w:r w:rsidRPr="00997F90">
        <w:t xml:space="preserve">Listening to student voice is taking notice of and acting on what students have to say about school from their point of view. </w:t>
      </w:r>
      <w:r>
        <w:t xml:space="preserve">To become effective listeners to student voice, educators and other adults must often shift their </w:t>
      </w:r>
      <w:r w:rsidRPr="00997F90">
        <w:t xml:space="preserve">mindset </w:t>
      </w:r>
      <w:r>
        <w:t>so that they can</w:t>
      </w:r>
      <w:r w:rsidRPr="00997F90">
        <w:t>:</w:t>
      </w:r>
      <w:r>
        <w:t xml:space="preserve"> </w:t>
      </w:r>
    </w:p>
    <w:p w:rsidR="006C4F41" w:rsidRPr="00C653A6" w:rsidRDefault="006C4F41" w:rsidP="006C4F41">
      <w:pPr>
        <w:pStyle w:val="bodyintrobullet"/>
      </w:pPr>
      <w:r w:rsidRPr="00C653A6">
        <w:t xml:space="preserve">view students as legitimate, crucial contributors to school improvement; </w:t>
      </w:r>
    </w:p>
    <w:p w:rsidR="006C4F41" w:rsidRPr="00C653A6" w:rsidRDefault="006C4F41" w:rsidP="006C4F41">
      <w:pPr>
        <w:pStyle w:val="bodyintrobullet"/>
      </w:pPr>
      <w:r w:rsidRPr="00C653A6">
        <w:t xml:space="preserve">ask students what they think, feel, and experience; </w:t>
      </w:r>
    </w:p>
    <w:p w:rsidR="006C4F41" w:rsidRPr="00C653A6" w:rsidRDefault="006C4F41" w:rsidP="006C4F41">
      <w:pPr>
        <w:pStyle w:val="bodyintrobullet"/>
      </w:pPr>
      <w:r w:rsidRPr="00C653A6">
        <w:t>provide students with opportunities for planning and decision-making; and</w:t>
      </w:r>
    </w:p>
    <w:p w:rsidR="006C4F41" w:rsidRPr="000A0F92" w:rsidRDefault="006C4F41" w:rsidP="006C4F41">
      <w:pPr>
        <w:pStyle w:val="bodyintrobullet"/>
      </w:pPr>
      <w:proofErr w:type="gramStart"/>
      <w:r w:rsidRPr="00C653A6">
        <w:t>involve</w:t>
      </w:r>
      <w:proofErr w:type="gramEnd"/>
      <w:r w:rsidRPr="00C653A6">
        <w:t xml:space="preserve"> students as valued partners to effect positive</w:t>
      </w:r>
      <w:r w:rsidRPr="00997F90">
        <w:t xml:space="preserve"> school change.</w:t>
      </w:r>
      <w:r w:rsidR="00294C76">
        <w:t xml:space="preserve"> </w:t>
      </w:r>
    </w:p>
    <w:p w:rsidR="006C4F41" w:rsidRDefault="006C4F41" w:rsidP="006C4F41">
      <w:pPr>
        <w:pStyle w:val="bodyintro"/>
      </w:pPr>
      <w:r>
        <w:t xml:space="preserve">As </w:t>
      </w:r>
      <w:r w:rsidRPr="00997F90">
        <w:t xml:space="preserve">students </w:t>
      </w:r>
      <w:r>
        <w:t>take on new roles in the school—</w:t>
      </w:r>
      <w:r w:rsidRPr="00997F90">
        <w:t>as planners, teachers, researchers, evaluators, decision</w:t>
      </w:r>
      <w:r w:rsidR="003E348B">
        <w:t>-</w:t>
      </w:r>
      <w:r w:rsidRPr="00997F90">
        <w:t>makers, and advocates</w:t>
      </w:r>
      <w:r>
        <w:t>—adults must learn to engage with them in new ways. Ultimately, adults can come to value</w:t>
      </w:r>
      <w:r w:rsidRPr="00997F90">
        <w:t xml:space="preserve"> student</w:t>
      </w:r>
      <w:r w:rsidR="003E348B">
        <w:t>s’</w:t>
      </w:r>
      <w:r w:rsidRPr="00997F90">
        <w:t xml:space="preserve"> viewpoints about </w:t>
      </w:r>
      <w:r>
        <w:t xml:space="preserve">school </w:t>
      </w:r>
      <w:r w:rsidRPr="00997F90">
        <w:t xml:space="preserve">problems and solutions </w:t>
      </w:r>
      <w:r>
        <w:t>as part of</w:t>
      </w:r>
      <w:r w:rsidRPr="00997F90">
        <w:t xml:space="preserve"> </w:t>
      </w:r>
      <w:r>
        <w:t>working together for</w:t>
      </w:r>
      <w:r w:rsidRPr="00997F90">
        <w:t xml:space="preserve"> real and lasting change.</w:t>
      </w:r>
      <w:r>
        <w:t xml:space="preserve"> </w:t>
      </w:r>
    </w:p>
    <w:p w:rsidR="006C4F41" w:rsidRDefault="006C4F41" w:rsidP="006C4F41">
      <w:pPr>
        <w:pStyle w:val="introhd2"/>
      </w:pPr>
      <w:r w:rsidRPr="00997F90">
        <w:t xml:space="preserve">What does </w:t>
      </w:r>
      <w:r>
        <w:t xml:space="preserve">listening to </w:t>
      </w:r>
      <w:r w:rsidRPr="00997F90">
        <w:t xml:space="preserve">student voice look like in practice? </w:t>
      </w:r>
    </w:p>
    <w:p w:rsidR="006C4F41" w:rsidRDefault="006C4F41" w:rsidP="006C4F41">
      <w:pPr>
        <w:pStyle w:val="bodyintro"/>
      </w:pPr>
      <w:r>
        <w:t>S</w:t>
      </w:r>
      <w:r w:rsidRPr="00997F90">
        <w:t xml:space="preserve">tudent voice </w:t>
      </w:r>
      <w:r>
        <w:t>efforts can</w:t>
      </w:r>
      <w:r w:rsidRPr="00997F90">
        <w:t xml:space="preserve"> take many forms</w:t>
      </w:r>
      <w:r>
        <w:t xml:space="preserve">. They can be a single event on a specific topic, a step-by-step </w:t>
      </w:r>
      <w:r w:rsidRPr="008E3DAC">
        <w:t>course of action</w:t>
      </w:r>
      <w:r>
        <w:t>, or a long-term process of inquiry and discovery, depending upon the complexity and contentiousness of the issues schools confront. For example, educators at some schools listen to student voice to redesign curriculum, assess learning,</w:t>
      </w:r>
      <w:r w:rsidRPr="00997F90">
        <w:t xml:space="preserve"> </w:t>
      </w:r>
      <w:r>
        <w:t xml:space="preserve">or </w:t>
      </w:r>
      <w:r w:rsidRPr="00997F90">
        <w:t xml:space="preserve">revise the mission of </w:t>
      </w:r>
      <w:r>
        <w:t xml:space="preserve">the </w:t>
      </w:r>
      <w:r w:rsidRPr="00997F90">
        <w:t>instructional program altogether. At other schools</w:t>
      </w:r>
      <w:r w:rsidR="003E348B">
        <w:t>,</w:t>
      </w:r>
      <w:r w:rsidRPr="00997F90">
        <w:t xml:space="preserve"> </w:t>
      </w:r>
      <w:r>
        <w:t>educators listen to better understand student perspectives on policies and practices,</w:t>
      </w:r>
      <w:r w:rsidRPr="00997F90">
        <w:t xml:space="preserve"> </w:t>
      </w:r>
      <w:r>
        <w:t>critical</w:t>
      </w:r>
      <w:r w:rsidRPr="00997F90">
        <w:t xml:space="preserve"> challenges or incidents, or </w:t>
      </w:r>
      <w:r>
        <w:t>even routine</w:t>
      </w:r>
      <w:r w:rsidRPr="00997F90">
        <w:t xml:space="preserve"> issues</w:t>
      </w:r>
      <w:r>
        <w:t xml:space="preserve"> including</w:t>
      </w:r>
      <w:r w:rsidRPr="00997F90">
        <w:t xml:space="preserve"> budget, facilities, and hiring decisions. </w:t>
      </w:r>
    </w:p>
    <w:p w:rsidR="006C4F41" w:rsidRDefault="006C4F41" w:rsidP="006C4F41">
      <w:pPr>
        <w:pStyle w:val="bodyintro"/>
      </w:pPr>
      <w:r>
        <w:t xml:space="preserve">In practice, the most common ways adults and educators listen to student voice are through </w:t>
      </w:r>
      <w:r w:rsidRPr="00997F90">
        <w:t>survey and focus</w:t>
      </w:r>
      <w:r w:rsidR="003E348B">
        <w:t>-</w:t>
      </w:r>
      <w:r w:rsidRPr="00997F90">
        <w:t xml:space="preserve">group responses, panel presentations, </w:t>
      </w:r>
      <w:r>
        <w:t xml:space="preserve">and </w:t>
      </w:r>
      <w:r w:rsidRPr="00997F90">
        <w:t>representation on committees</w:t>
      </w:r>
      <w:r>
        <w:t xml:space="preserve">. In </w:t>
      </w:r>
      <w:r>
        <w:lastRenderedPageBreak/>
        <w:t>these examples, student voices are viewed primarily as</w:t>
      </w:r>
      <w:r w:rsidR="003E348B">
        <w:t xml:space="preserve"> </w:t>
      </w:r>
      <w:r>
        <w:t xml:space="preserve">information </w:t>
      </w:r>
      <w:r w:rsidRPr="00046F2C">
        <w:t>source</w:t>
      </w:r>
      <w:r w:rsidR="003E348B">
        <w:t>s</w:t>
      </w:r>
      <w:r w:rsidRPr="00046F2C">
        <w:t xml:space="preserve"> on i</w:t>
      </w:r>
      <w:r w:rsidR="006E4320">
        <w:t>ssues that adults consider</w:t>
      </w:r>
      <w:r w:rsidRPr="00046F2C">
        <w:t xml:space="preserve"> important. </w:t>
      </w:r>
    </w:p>
    <w:p w:rsidR="006C4F41" w:rsidRDefault="006C4F41" w:rsidP="006C4F41">
      <w:pPr>
        <w:pStyle w:val="bodyintro"/>
      </w:pPr>
      <w:r w:rsidRPr="00046F2C">
        <w:t>Listening to student voice becomes more consequential when it involves educators and students working together to define</w:t>
      </w:r>
      <w:r>
        <w:t xml:space="preserve"> and address school problems. This could involve jointly </w:t>
      </w:r>
      <w:r w:rsidRPr="00997F90">
        <w:t>developing data collection tools, collecting data, interpreting data, recommending solutions, and</w:t>
      </w:r>
      <w:r w:rsidR="006E4320">
        <w:t>/or</w:t>
      </w:r>
      <w:r w:rsidRPr="00997F90">
        <w:t xml:space="preserve"> taking action. </w:t>
      </w:r>
      <w:r>
        <w:t xml:space="preserve">In these instances student participation and viewpoints are considered key to setting priorities and making decisions about resources and solutions. </w:t>
      </w:r>
    </w:p>
    <w:p w:rsidR="006C4F41" w:rsidRDefault="006C4F41" w:rsidP="006C4F41">
      <w:pPr>
        <w:pStyle w:val="bodyintro"/>
      </w:pPr>
      <w:r>
        <w:t xml:space="preserve">The least common and most intensive types of student voice efforts are those that build the capacity of students for initiating and leading improvement efforts at school. Student-led planning, research, evaluation, and advocacy are more challenging to carry out in practice, but can be the most far-reaching in terms of listening to and incorporating student viewpoints to inform school decisions. </w:t>
      </w:r>
    </w:p>
    <w:p w:rsidR="006C4F41" w:rsidRDefault="006C4F41" w:rsidP="006C4F41">
      <w:pPr>
        <w:pStyle w:val="introhd2"/>
      </w:pPr>
      <w:r w:rsidRPr="000E1A44">
        <w:t xml:space="preserve">What are the </w:t>
      </w:r>
      <w:r w:rsidRPr="00EA07C1">
        <w:rPr>
          <w:i/>
        </w:rPr>
        <w:t>Speak Out, Listen Up!</w:t>
      </w:r>
      <w:r>
        <w:t xml:space="preserve"> </w:t>
      </w:r>
      <w:r w:rsidRPr="000E1A44">
        <w:t xml:space="preserve">tools? </w:t>
      </w:r>
    </w:p>
    <w:p w:rsidR="006C4F41" w:rsidRDefault="006C4F41" w:rsidP="006C4F41">
      <w:pPr>
        <w:pStyle w:val="bodyintro"/>
      </w:pPr>
      <w:r>
        <w:t>The three tools included in th</w:t>
      </w:r>
      <w:r w:rsidR="003E348B">
        <w:t>is</w:t>
      </w:r>
      <w:r>
        <w:t xml:space="preserve"> toolkit are </w:t>
      </w:r>
      <w:r w:rsidRPr="00C034AD">
        <w:t>ASK</w:t>
      </w:r>
      <w:r>
        <w:t xml:space="preserve"> (Analyzing Surveys with Kids)</w:t>
      </w:r>
      <w:r w:rsidRPr="00C034AD">
        <w:t xml:space="preserve">, </w:t>
      </w:r>
      <w:r>
        <w:t>Inside-Outside Fishbowl, and</w:t>
      </w:r>
      <w:r w:rsidRPr="00C034AD">
        <w:t xml:space="preserve"> S</w:t>
      </w:r>
      <w:r w:rsidRPr="00C034AD">
        <w:rPr>
          <w:vertAlign w:val="superscript"/>
        </w:rPr>
        <w:t>4</w:t>
      </w:r>
      <w:r>
        <w:t xml:space="preserve"> (Students Studying Students’ Stories). While e</w:t>
      </w:r>
      <w:r w:rsidRPr="00C034AD">
        <w:t xml:space="preserve">ach </w:t>
      </w:r>
      <w:r>
        <w:t>tool offers</w:t>
      </w:r>
      <w:r w:rsidRPr="00C034AD">
        <w:t xml:space="preserve"> a</w:t>
      </w:r>
      <w:r>
        <w:t xml:space="preserve"> different</w:t>
      </w:r>
      <w:r w:rsidRPr="00C034AD">
        <w:t xml:space="preserve"> approach to </w:t>
      </w:r>
      <w:r>
        <w:t xml:space="preserve">eliciting and listening to student voice, they are all used to collect firsthand information from students about their needs, interests, and experiences. </w:t>
      </w:r>
    </w:p>
    <w:p w:rsidR="006C4F41" w:rsidRDefault="006C4F41" w:rsidP="006C4F41">
      <w:pPr>
        <w:pStyle w:val="bodyintro"/>
        <w:rPr>
          <w:b/>
        </w:rPr>
      </w:pPr>
      <w:r>
        <w:t>ASK is a tool for involving students in the analysis and interpretation of survey or other descriptive data tied to school improvement. Adapted from a student voice tool used in schools,</w:t>
      </w:r>
      <w:r w:rsidR="00D27FA9">
        <w:rPr>
          <w:rStyle w:val="EndnoteReference"/>
        </w:rPr>
        <w:endnoteReference w:id="1"/>
      </w:r>
      <w:r>
        <w:t xml:space="preserve"> it provides step-by-step directions and materials for teaching students how to summarize tabulated or graphically displayed data and convert th</w:t>
      </w:r>
      <w:r w:rsidR="006E4320">
        <w:t>ese data</w:t>
      </w:r>
      <w:r>
        <w:t xml:space="preserve"> into narrative statements. Then, through facilitated small</w:t>
      </w:r>
      <w:r w:rsidR="003F67F7">
        <w:t>-</w:t>
      </w:r>
      <w:r>
        <w:t xml:space="preserve"> and whole</w:t>
      </w:r>
      <w:r w:rsidR="003F67F7">
        <w:t>-</w:t>
      </w:r>
      <w:r>
        <w:t>group activities, students learn to interpret the data by exploring the results from their viewpoint</w:t>
      </w:r>
      <w:r w:rsidR="003F67F7">
        <w:t>s</w:t>
      </w:r>
      <w:r>
        <w:t>, generating possible explanations, and making recommendations for improving the situation</w:t>
      </w:r>
      <w:r w:rsidR="006E4320">
        <w:t>s</w:t>
      </w:r>
      <w:r>
        <w:t xml:space="preserve"> described by the data. ASK also provides opportunities for students to work jointly with educators to use results and recommendations to plan for action steps. </w:t>
      </w:r>
    </w:p>
    <w:p w:rsidR="006C4F41" w:rsidRDefault="006C4F41" w:rsidP="006C4F41">
      <w:pPr>
        <w:pStyle w:val="bodyintro"/>
      </w:pPr>
      <w:r>
        <w:t>Inside-Outside Fishbowl is a tool for engaging students and educators in a dialogue about school issues. Adapted from conventional focus</w:t>
      </w:r>
      <w:r w:rsidR="003F67F7">
        <w:t>-</w:t>
      </w:r>
      <w:r>
        <w:t>group and listening</w:t>
      </w:r>
      <w:r w:rsidR="003F67F7">
        <w:t>-</w:t>
      </w:r>
      <w:r>
        <w:t>circle tools used in schools,</w:t>
      </w:r>
      <w:r>
        <w:rPr>
          <w:rStyle w:val="EndnoteReference"/>
          <w:rFonts w:ascii="Times New Roman" w:hAnsi="Times New Roman"/>
        </w:rPr>
        <w:endnoteReference w:id="2"/>
      </w:r>
      <w:r>
        <w:t xml:space="preserve"> it provides step-by-step directions and materials for carrying out a process </w:t>
      </w:r>
      <w:r w:rsidRPr="00046F2C">
        <w:t>in which</w:t>
      </w:r>
      <w:r w:rsidR="003F67F7">
        <w:t>, first,</w:t>
      </w:r>
      <w:r w:rsidRPr="00046F2C">
        <w:t xml:space="preserve"> a group of students respond</w:t>
      </w:r>
      <w:r>
        <w:t>s</w:t>
      </w:r>
      <w:r w:rsidRPr="00046F2C">
        <w:t xml:space="preserve"> to a set of school-related questions by sharing the</w:t>
      </w:r>
      <w:r w:rsidR="003F67F7">
        <w:t xml:space="preserve"> students’</w:t>
      </w:r>
      <w:r>
        <w:t xml:space="preserve"> perceptions, opinions, beliefs, attitudes, and experiences about the issue while educators listen. Then</w:t>
      </w:r>
      <w:r w:rsidR="003F67F7">
        <w:t>,</w:t>
      </w:r>
      <w:r>
        <w:t xml:space="preserve"> roles are reversed</w:t>
      </w:r>
      <w:r w:rsidR="003F67F7">
        <w:t xml:space="preserve">: </w:t>
      </w:r>
      <w:r>
        <w:t xml:space="preserve">educators become the speakers, reflecting on what the students said, and students become the listeners. Through facilitated small- and whole-group activities, </w:t>
      </w:r>
      <w:r w:rsidR="006E4320">
        <w:t xml:space="preserve">small groups comprising both </w:t>
      </w:r>
      <w:r>
        <w:t>students and educator</w:t>
      </w:r>
      <w:r w:rsidR="006E4320">
        <w:t>s</w:t>
      </w:r>
      <w:r>
        <w:t xml:space="preserve"> identify priorities for follow-up action to address the issue. </w:t>
      </w:r>
    </w:p>
    <w:p w:rsidR="006C4F41" w:rsidRDefault="006C4F41" w:rsidP="006C4F41">
      <w:pPr>
        <w:pStyle w:val="bodyintro"/>
        <w:rPr>
          <w:b/>
        </w:rPr>
      </w:pPr>
      <w:r w:rsidRPr="00C034AD">
        <w:t>S</w:t>
      </w:r>
      <w:r w:rsidRPr="00C034AD">
        <w:rPr>
          <w:vertAlign w:val="superscript"/>
        </w:rPr>
        <w:t>4</w:t>
      </w:r>
      <w:r>
        <w:t xml:space="preserve"> is a tool for deeply exploring the nature of an issue so </w:t>
      </w:r>
      <w:r w:rsidR="003F67F7">
        <w:t xml:space="preserve">that </w:t>
      </w:r>
      <w:r>
        <w:t>adults better understand it from the perspective of students who directly experience its consequences. It was inspired by schools that have used students as co-researchers to study problems and by the use of narrative storytelling as a journalistic approach to describe real situations.</w:t>
      </w:r>
      <w:r>
        <w:rPr>
          <w:rStyle w:val="EndnoteReference"/>
          <w:rFonts w:ascii="Times New Roman" w:hAnsi="Times New Roman"/>
        </w:rPr>
        <w:endnoteReference w:id="3"/>
      </w:r>
      <w:r>
        <w:t xml:space="preserve"> This </w:t>
      </w:r>
      <w:r w:rsidR="003F67F7">
        <w:t xml:space="preserve">tool </w:t>
      </w:r>
      <w:r>
        <w:t>brings together multiple viewpoints to create a larger understanding of complex issues. S</w:t>
      </w:r>
      <w:r w:rsidR="006B6C8D" w:rsidRPr="006B6C8D">
        <w:rPr>
          <w:vertAlign w:val="superscript"/>
        </w:rPr>
        <w:t>4</w:t>
      </w:r>
      <w:r>
        <w:t xml:space="preserve"> provides step-by-step </w:t>
      </w:r>
      <w:r>
        <w:lastRenderedPageBreak/>
        <w:t xml:space="preserve">directions and materials for students to conduct, develop, and produce a digital story based on carefully structured videotaped interviews with </w:t>
      </w:r>
      <w:r w:rsidR="006A1C6F">
        <w:t xml:space="preserve">other </w:t>
      </w:r>
      <w:r>
        <w:t xml:space="preserve">students </w:t>
      </w:r>
      <w:r w:rsidR="006A1C6F">
        <w:t xml:space="preserve">who are </w:t>
      </w:r>
      <w:r>
        <w:t>affected by challenging situations. Then</w:t>
      </w:r>
      <w:r w:rsidR="003F67F7">
        <w:t>,</w:t>
      </w:r>
      <w:r>
        <w:t xml:space="preserve"> the students who produced the video join educators to host forums </w:t>
      </w:r>
      <w:r w:rsidR="00CE037A">
        <w:t xml:space="preserve">in which </w:t>
      </w:r>
      <w:r>
        <w:t xml:space="preserve">the video is shown and post-viewing discussions are conducted to generate recommendations for improving supports for affected students. The use of this tool requires a semester-long commitment from the principal, two instructors, and </w:t>
      </w:r>
      <w:r w:rsidR="006A1C6F">
        <w:t>a</w:t>
      </w:r>
      <w:r>
        <w:t xml:space="preserve"> class of students. </w:t>
      </w:r>
    </w:p>
    <w:p w:rsidR="006C4F41" w:rsidRDefault="006C4F41" w:rsidP="006C4F41">
      <w:pPr>
        <w:pStyle w:val="introhd2"/>
      </w:pPr>
      <w:r w:rsidRPr="00046F2C">
        <w:t xml:space="preserve">How is the toolkit organized? </w:t>
      </w:r>
    </w:p>
    <w:p w:rsidR="006C4F41" w:rsidRDefault="00F908C9" w:rsidP="006C4F41">
      <w:pPr>
        <w:pStyle w:val="bodyintro"/>
      </w:pPr>
      <w:r>
        <w:t>Withi</w:t>
      </w:r>
      <w:r w:rsidR="006C4F41" w:rsidRPr="00046F2C">
        <w:t>n th</w:t>
      </w:r>
      <w:r>
        <w:t>is</w:t>
      </w:r>
      <w:r w:rsidR="006C4F41" w:rsidRPr="00046F2C">
        <w:t xml:space="preserve"> </w:t>
      </w:r>
      <w:r w:rsidR="006C4F41">
        <w:t>toolkit</w:t>
      </w:r>
      <w:r>
        <w:t>, the three tools are ordered</w:t>
      </w:r>
      <w:r w:rsidR="006C4F41">
        <w:t xml:space="preserve"> </w:t>
      </w:r>
      <w:r w:rsidR="006C4F41" w:rsidRPr="00046F2C">
        <w:t>from the least complex to plan and implement to the most</w:t>
      </w:r>
      <w:r>
        <w:t xml:space="preserve"> complex</w:t>
      </w:r>
      <w:r w:rsidR="006C4F41" w:rsidRPr="00046F2C">
        <w:t>. For each tool</w:t>
      </w:r>
      <w:r>
        <w:t>, the toolkit includes</w:t>
      </w:r>
      <w:r w:rsidR="006C4F41" w:rsidRPr="00046F2C">
        <w:t xml:space="preserve"> </w:t>
      </w:r>
      <w:r w:rsidR="006C4F41">
        <w:t xml:space="preserve">a one-page </w:t>
      </w:r>
      <w:r>
        <w:t>o</w:t>
      </w:r>
      <w:r w:rsidR="006C4F41" w:rsidRPr="00046F2C">
        <w:t>verview of its specific characteristics</w:t>
      </w:r>
      <w:r>
        <w:t>, with</w:t>
      </w:r>
      <w:r w:rsidR="006C4F41" w:rsidRPr="00046F2C">
        <w:t xml:space="preserve"> </w:t>
      </w:r>
      <w:r w:rsidR="00446BDC">
        <w:t xml:space="preserve">sections for </w:t>
      </w:r>
      <w:r w:rsidR="006C4F41" w:rsidRPr="00046F2C">
        <w:t>information about the tool’s purpose, the questions it addresses, the number</w:t>
      </w:r>
      <w:r>
        <w:t>s</w:t>
      </w:r>
      <w:r w:rsidR="006C4F41" w:rsidRPr="00046F2C">
        <w:t xml:space="preserve"> and type</w:t>
      </w:r>
      <w:r>
        <w:t>s</w:t>
      </w:r>
      <w:r w:rsidR="006C4F41" w:rsidRPr="00046F2C">
        <w:t xml:space="preserve"> of participants</w:t>
      </w:r>
      <w:r>
        <w:t xml:space="preserve"> needed</w:t>
      </w:r>
      <w:r w:rsidR="006C4F41" w:rsidRPr="00046F2C">
        <w:t>, the amount of time required, space</w:t>
      </w:r>
      <w:r>
        <w:t xml:space="preserve"> and materials</w:t>
      </w:r>
      <w:r w:rsidR="006C4F41" w:rsidRPr="00046F2C">
        <w:t xml:space="preserve"> considerations</w:t>
      </w:r>
      <w:r w:rsidR="00446BDC">
        <w:t>,</w:t>
      </w:r>
      <w:r w:rsidR="006C4F41" w:rsidRPr="00046F2C">
        <w:t xml:space="preserve"> general directions </w:t>
      </w:r>
      <w:r>
        <w:t xml:space="preserve">for using the tool, </w:t>
      </w:r>
      <w:r w:rsidR="00446BDC">
        <w:t>and</w:t>
      </w:r>
      <w:r w:rsidR="006C4F41" w:rsidRPr="00046F2C">
        <w:t xml:space="preserve"> </w:t>
      </w:r>
      <w:r>
        <w:t>o</w:t>
      </w:r>
      <w:r w:rsidR="006C4F41">
        <w:t>ther good ideas</w:t>
      </w:r>
      <w:r w:rsidR="00CC1015">
        <w:t xml:space="preserve"> for</w:t>
      </w:r>
      <w:r w:rsidR="006C4F41">
        <w:t xml:space="preserve"> additional ways that</w:t>
      </w:r>
      <w:r w:rsidR="006C4F41" w:rsidRPr="00046F2C">
        <w:t xml:space="preserve"> the tool might be useful in the district. Th</w:t>
      </w:r>
      <w:r w:rsidR="00CC2B2B">
        <w:t>e overview</w:t>
      </w:r>
      <w:r w:rsidR="006C4F41" w:rsidRPr="00046F2C">
        <w:t xml:space="preserve"> is followed by practical directions for using each tool. The directions are presented in three parts: how to plan for using the tool, including a detailed checklist of all materials needed; how to conduct using </w:t>
      </w:r>
      <w:r w:rsidR="006C4F41">
        <w:t>the tool;</w:t>
      </w:r>
      <w:r w:rsidR="006C4F41" w:rsidRPr="00046F2C">
        <w:t xml:space="preserve"> and how to take follow-up action steps based upon using the tool. Also included are some helpful hints for using </w:t>
      </w:r>
      <w:r w:rsidR="00CC2B2B">
        <w:t>each</w:t>
      </w:r>
      <w:r w:rsidR="00CC2B2B" w:rsidRPr="00046F2C">
        <w:t xml:space="preserve"> </w:t>
      </w:r>
      <w:r w:rsidR="006C4F41" w:rsidRPr="00046F2C">
        <w:t xml:space="preserve">tool. </w:t>
      </w:r>
    </w:p>
    <w:p w:rsidR="006C4F41" w:rsidRDefault="006A1C6F" w:rsidP="006C4F41">
      <w:pPr>
        <w:pStyle w:val="introhd2"/>
      </w:pPr>
      <w:r>
        <w:t xml:space="preserve">How ARE </w:t>
      </w:r>
      <w:r w:rsidR="006C4F41" w:rsidRPr="00046F2C">
        <w:t>the tools</w:t>
      </w:r>
      <w:r>
        <w:t xml:space="preserve"> USED</w:t>
      </w:r>
      <w:r w:rsidR="006C4F41" w:rsidRPr="00046F2C">
        <w:t xml:space="preserve">? </w:t>
      </w:r>
    </w:p>
    <w:p w:rsidR="006C4F41" w:rsidRDefault="006C4F41" w:rsidP="006C4F41">
      <w:pPr>
        <w:pStyle w:val="bodyintro"/>
      </w:pPr>
      <w:r w:rsidRPr="00046F2C">
        <w:t xml:space="preserve">The basic structure of each tool is generic in the sense that educators can use its core elements to create a customized tool for any issue, grade level, or school type. For example, in the </w:t>
      </w:r>
      <w:r w:rsidR="00CC1015">
        <w:t>o</w:t>
      </w:r>
      <w:r w:rsidRPr="00046F2C">
        <w:t>verview</w:t>
      </w:r>
      <w:r w:rsidR="00CC1015" w:rsidRPr="00046F2C">
        <w:t xml:space="preserve"> </w:t>
      </w:r>
      <w:r w:rsidRPr="00046F2C">
        <w:t xml:space="preserve">for each tool, the “Purpose,” “Question You Want to Answer,” </w:t>
      </w:r>
      <w:r w:rsidR="00446BDC">
        <w:t xml:space="preserve">and </w:t>
      </w:r>
      <w:r w:rsidRPr="00046F2C">
        <w:t>“What You Need” sections</w:t>
      </w:r>
      <w:r w:rsidR="00446BDC">
        <w:t>,</w:t>
      </w:r>
      <w:r w:rsidRPr="00046F2C">
        <w:t xml:space="preserve"> and others</w:t>
      </w:r>
      <w:r w:rsidR="00446BDC">
        <w:t>,</w:t>
      </w:r>
      <w:r w:rsidRPr="00046F2C">
        <w:t xml:space="preserve"> can be filled in to create a tool to elicit student voice to address </w:t>
      </w:r>
      <w:r w:rsidR="00446BDC">
        <w:t>a</w:t>
      </w:r>
      <w:r w:rsidR="00446BDC" w:rsidRPr="00046F2C">
        <w:t xml:space="preserve"> </w:t>
      </w:r>
      <w:r w:rsidRPr="00046F2C">
        <w:t>particular school improvement issue. To encourage customization, the toolki</w:t>
      </w:r>
      <w:r w:rsidR="004353ED">
        <w:t>t includes a “make-your-own</w:t>
      </w:r>
      <w:r w:rsidRPr="00046F2C">
        <w:t>” tool template that can be used for this purpose (</w:t>
      </w:r>
      <w:r w:rsidR="006B6C8D" w:rsidRPr="006B6C8D">
        <w:t xml:space="preserve">see page </w:t>
      </w:r>
      <w:r w:rsidR="00EF5F89">
        <w:t>37</w:t>
      </w:r>
      <w:r w:rsidR="006B6C8D" w:rsidRPr="006B6C8D">
        <w:t>).</w:t>
      </w:r>
    </w:p>
    <w:p w:rsidR="006C4F41" w:rsidRDefault="006C4F41" w:rsidP="006C4F41">
      <w:pPr>
        <w:pStyle w:val="bodyintro"/>
      </w:pPr>
      <w:r w:rsidRPr="00046F2C">
        <w:t>By way of example, th</w:t>
      </w:r>
      <w:r w:rsidR="00446BDC">
        <w:t>is</w:t>
      </w:r>
      <w:r w:rsidRPr="00046F2C">
        <w:t xml:space="preserve"> </w:t>
      </w:r>
      <w:r>
        <w:t>t</w:t>
      </w:r>
      <w:r w:rsidRPr="00046F2C">
        <w:t xml:space="preserve">oolkit presents each of the three tools </w:t>
      </w:r>
      <w:r>
        <w:t xml:space="preserve">as </w:t>
      </w:r>
      <w:r w:rsidRPr="00046F2C">
        <w:t xml:space="preserve">specifically customized for Washoe County School District’s current High School Graduation Initiative, a multi-year, multi-site intervention to decrease dropout rates and increase high school graduation. The data collected using the tools will be used to inform related interventions. </w:t>
      </w:r>
    </w:p>
    <w:p w:rsidR="006C4F41" w:rsidRDefault="006C4F41" w:rsidP="006C4F41">
      <w:pPr>
        <w:pStyle w:val="bodyintro"/>
      </w:pPr>
      <w:r w:rsidRPr="00046F2C">
        <w:t xml:space="preserve">Since the tools can be used to address pressing or sensitive issues, they must be used sensibly. </w:t>
      </w:r>
      <w:r w:rsidR="00A91DBC">
        <w:t>It is essential that the following behaviors be</w:t>
      </w:r>
      <w:r w:rsidR="004353ED">
        <w:t xml:space="preserve"> followed </w:t>
      </w:r>
      <w:r w:rsidR="00A91DBC">
        <w:t>in order for the toolkit to be respectfully and productively used to</w:t>
      </w:r>
      <w:r w:rsidR="004353ED">
        <w:t xml:space="preserve"> listen</w:t>
      </w:r>
      <w:r w:rsidRPr="00046F2C">
        <w:t xml:space="preserve"> to student voice:</w:t>
      </w:r>
    </w:p>
    <w:p w:rsidR="006C4F41" w:rsidRPr="006F3F00" w:rsidRDefault="006C4F41" w:rsidP="006C4F41">
      <w:pPr>
        <w:pStyle w:val="bodyintrobullet"/>
      </w:pPr>
      <w:r w:rsidRPr="006F3F00">
        <w:t>enlist students to address relevant and pressing issues</w:t>
      </w:r>
      <w:r w:rsidR="00CC1015">
        <w:t>;</w:t>
      </w:r>
    </w:p>
    <w:p w:rsidR="006C4F41" w:rsidRPr="006F3F00" w:rsidRDefault="006C4F41" w:rsidP="006C4F41">
      <w:pPr>
        <w:pStyle w:val="bodyintrobullet"/>
      </w:pPr>
      <w:r w:rsidRPr="006F3F00">
        <w:t>i</w:t>
      </w:r>
      <w:r w:rsidR="004353ED">
        <w:t>nclude</w:t>
      </w:r>
      <w:r w:rsidRPr="006F3F00">
        <w:t xml:space="preserve"> both resilient and at-risk students </w:t>
      </w:r>
      <w:r w:rsidR="004353ED">
        <w:t>in the project;</w:t>
      </w:r>
      <w:r w:rsidRPr="006F3F00">
        <w:t xml:space="preserve"> </w:t>
      </w:r>
    </w:p>
    <w:p w:rsidR="006C4F41" w:rsidRPr="006F3F00" w:rsidRDefault="006C4F41" w:rsidP="006C4F41">
      <w:pPr>
        <w:pStyle w:val="bodyintrobullet"/>
      </w:pPr>
      <w:r w:rsidRPr="006F3F00">
        <w:t>prepare students and educators to use the tools</w:t>
      </w:r>
      <w:r w:rsidR="00CC1015">
        <w:t>;</w:t>
      </w:r>
    </w:p>
    <w:p w:rsidR="006C4F41" w:rsidRPr="006F3F00" w:rsidRDefault="006C4F41" w:rsidP="006C4F41">
      <w:pPr>
        <w:pStyle w:val="bodyintrobullet"/>
      </w:pPr>
      <w:r w:rsidRPr="006F3F00">
        <w:t>ensure confidentiality of what participants say</w:t>
      </w:r>
      <w:r w:rsidR="00CC1015">
        <w:t>;</w:t>
      </w:r>
    </w:p>
    <w:p w:rsidR="006C4F41" w:rsidRPr="006F3F00" w:rsidRDefault="006C4F41" w:rsidP="006C4F41">
      <w:pPr>
        <w:pStyle w:val="bodyintrobullet"/>
      </w:pPr>
      <w:r w:rsidRPr="006F3F00">
        <w:t xml:space="preserve">secure </w:t>
      </w:r>
      <w:r w:rsidR="00CC1015">
        <w:t xml:space="preserve">written </w:t>
      </w:r>
      <w:r w:rsidRPr="006F3F00">
        <w:t>parent/guardian consent for student participation</w:t>
      </w:r>
      <w:r w:rsidR="00CC1015">
        <w:t>;</w:t>
      </w:r>
      <w:r w:rsidRPr="006F3F00">
        <w:t xml:space="preserve"> </w:t>
      </w:r>
    </w:p>
    <w:p w:rsidR="006C4F41" w:rsidRPr="006F3F00" w:rsidRDefault="006C4F41" w:rsidP="006C4F41">
      <w:pPr>
        <w:pStyle w:val="bodyintrobullet"/>
      </w:pPr>
      <w:r w:rsidRPr="006F3F00">
        <w:t>listen attentively</w:t>
      </w:r>
      <w:r w:rsidR="00CC1015">
        <w:t>;</w:t>
      </w:r>
    </w:p>
    <w:p w:rsidR="006C4F41" w:rsidRPr="006F3F00" w:rsidRDefault="006C4F41" w:rsidP="006C4F41">
      <w:pPr>
        <w:pStyle w:val="bodyintrobullet"/>
      </w:pPr>
      <w:r w:rsidRPr="006F3F00">
        <w:t>be respectful</w:t>
      </w:r>
      <w:r w:rsidR="00CC1015">
        <w:t>;</w:t>
      </w:r>
    </w:p>
    <w:p w:rsidR="006C4F41" w:rsidRPr="006F3F00" w:rsidRDefault="006C4F41" w:rsidP="006C4F41">
      <w:pPr>
        <w:pStyle w:val="bodyintrobullet"/>
      </w:pPr>
      <w:r w:rsidRPr="006F3F00">
        <w:t>reframe problems to be solutions-oriented</w:t>
      </w:r>
      <w:r w:rsidR="00CC1015">
        <w:t>;</w:t>
      </w:r>
    </w:p>
    <w:p w:rsidR="006C4F41" w:rsidRPr="006F3F00" w:rsidRDefault="004353ED" w:rsidP="006C4F41">
      <w:pPr>
        <w:pStyle w:val="bodyintrobullet"/>
      </w:pPr>
      <w:r>
        <w:lastRenderedPageBreak/>
        <w:t xml:space="preserve">only </w:t>
      </w:r>
      <w:r w:rsidR="006C4F41" w:rsidRPr="006F3F00">
        <w:t xml:space="preserve">use personal names </w:t>
      </w:r>
      <w:r>
        <w:t>if</w:t>
      </w:r>
      <w:r w:rsidR="006C4F41" w:rsidRPr="006F3F00">
        <w:t xml:space="preserve"> </w:t>
      </w:r>
      <w:r w:rsidR="00A91DBC">
        <w:t xml:space="preserve">you are </w:t>
      </w:r>
      <w:r w:rsidR="006C4F41" w:rsidRPr="006F3F00">
        <w:t>saying something positive,</w:t>
      </w:r>
    </w:p>
    <w:p w:rsidR="006C4F41" w:rsidRPr="006F3F00" w:rsidRDefault="006C4F41" w:rsidP="006C4F41">
      <w:pPr>
        <w:pStyle w:val="bodyintrobullet"/>
      </w:pPr>
      <w:r w:rsidRPr="006F3F00">
        <w:t>speak the truth as you understand it, and</w:t>
      </w:r>
    </w:p>
    <w:p w:rsidR="006C4F41" w:rsidRPr="006F3F00" w:rsidRDefault="006C4F41" w:rsidP="006C4F41">
      <w:pPr>
        <w:pStyle w:val="bodyintrobullet"/>
      </w:pPr>
      <w:proofErr w:type="gramStart"/>
      <w:r w:rsidRPr="006F3F00">
        <w:t>commit</w:t>
      </w:r>
      <w:proofErr w:type="gramEnd"/>
      <w:r w:rsidRPr="006F3F00">
        <w:t xml:space="preserve"> to follow up with action.</w:t>
      </w:r>
    </w:p>
    <w:p w:rsidR="006C4F41" w:rsidRDefault="006C4F41" w:rsidP="006C4F41">
      <w:pPr>
        <w:pStyle w:val="bodyintro"/>
      </w:pPr>
      <w:r w:rsidRPr="00821AB0">
        <w:t xml:space="preserve">Providing students opportunities to speak their minds and </w:t>
      </w:r>
      <w:r w:rsidR="00294C76">
        <w:t xml:space="preserve">providing </w:t>
      </w:r>
      <w:r w:rsidRPr="00821AB0">
        <w:t xml:space="preserve">adults opportunities to listen are not completely new practices in the district. The </w:t>
      </w:r>
      <w:r w:rsidRPr="00EA07C1">
        <w:rPr>
          <w:i/>
        </w:rPr>
        <w:t>Speak Out, Listen Up!</w:t>
      </w:r>
      <w:r w:rsidRPr="00821AB0">
        <w:t xml:space="preserve"> </w:t>
      </w:r>
      <w:proofErr w:type="gramStart"/>
      <w:r w:rsidRPr="00821AB0">
        <w:t>toolkit</w:t>
      </w:r>
      <w:proofErr w:type="gramEnd"/>
      <w:r w:rsidRPr="00821AB0">
        <w:t xml:space="preserve"> is designed to help adults elicit student voice in ways that make the most of students’ experiences and perspectives, using them as more than just an information source. </w:t>
      </w:r>
      <w:bookmarkStart w:id="2" w:name="_GoBack"/>
      <w:bookmarkEnd w:id="2"/>
      <w:r w:rsidRPr="00821AB0">
        <w:t xml:space="preserve">The toolkit is posted on the </w:t>
      </w:r>
      <w:r w:rsidR="00356A5B">
        <w:t>Washoe County School D</w:t>
      </w:r>
      <w:r w:rsidRPr="00821AB0">
        <w:t>istrict website to serve as an initial set of tools. Educators are encouraged to add their own tools for eliciting student voice, as well as helpful hints for using the toolkit effectively.</w:t>
      </w:r>
      <w:r>
        <w:t xml:space="preserve"> </w:t>
      </w:r>
    </w:p>
    <w:p w:rsidR="006C4F41" w:rsidRDefault="006C4F41" w:rsidP="006C4F41">
      <w:pPr>
        <w:pStyle w:val="bodyintro"/>
      </w:pPr>
      <w:r>
        <w:t xml:space="preserve">For more information, contact Jennifer Harris at 775-333-3766 or jharris@washoeschools.net. </w:t>
      </w:r>
    </w:p>
    <w:p w:rsidR="006C4F41" w:rsidRDefault="006C4F41" w:rsidP="006C4F41"/>
    <w:p w:rsidR="006C4F41" w:rsidRDefault="006C4F41" w:rsidP="006C4F41">
      <w:pPr>
        <w:pStyle w:val="directionshd1"/>
        <w:sectPr w:rsidR="006C4F41">
          <w:footerReference w:type="default" r:id="rId11"/>
          <w:endnotePr>
            <w:numFmt w:val="decimal"/>
          </w:endnotePr>
          <w:pgSz w:w="12240" w:h="15840"/>
          <w:pgMar w:top="1440" w:right="1440" w:bottom="1440" w:left="1440" w:header="720" w:footer="720" w:gutter="0"/>
          <w:pgNumType w:start="1"/>
          <w:cols w:space="720"/>
        </w:sectPr>
      </w:pPr>
    </w:p>
    <w:p w:rsidR="008F7D47" w:rsidRDefault="006C4F41" w:rsidP="00EF5F89">
      <w:pPr>
        <w:pStyle w:val="directionshd1"/>
      </w:pPr>
      <w:bookmarkStart w:id="3" w:name="_Toc215724728"/>
      <w:r>
        <w:lastRenderedPageBreak/>
        <w:t>ASK</w:t>
      </w:r>
      <w:r w:rsidR="00707864">
        <w:t xml:space="preserve"> Tool</w:t>
      </w:r>
      <w:r>
        <w:t>: Overview</w:t>
      </w:r>
      <w:bookmarkEnd w:id="3"/>
      <w:r>
        <w:t xml:space="preserve"> </w:t>
      </w:r>
    </w:p>
    <w:tbl>
      <w:tblPr>
        <w:tblW w:w="10656" w:type="dxa"/>
        <w:tblBorders>
          <w:top w:val="single" w:sz="6" w:space="0" w:color="E36C0A" w:themeColor="accent6" w:themeShade="BF"/>
          <w:left w:val="single" w:sz="6" w:space="0" w:color="E36C0A" w:themeColor="accent6" w:themeShade="BF"/>
          <w:bottom w:val="single" w:sz="6" w:space="0" w:color="E36C0A" w:themeColor="accent6" w:themeShade="BF"/>
          <w:right w:val="single" w:sz="6" w:space="0" w:color="E36C0A" w:themeColor="accent6" w:themeShade="BF"/>
          <w:insideH w:val="single" w:sz="6" w:space="0" w:color="E36C0A" w:themeColor="accent6" w:themeShade="BF"/>
          <w:insideV w:val="single" w:sz="6" w:space="0" w:color="E36C0A" w:themeColor="accent6" w:themeShade="BF"/>
        </w:tblBorders>
        <w:shd w:val="clear" w:color="auto" w:fill="FABF8F" w:themeFill="accent6" w:themeFillTint="99"/>
        <w:tblCellMar>
          <w:top w:w="43" w:type="dxa"/>
          <w:left w:w="72" w:type="dxa"/>
          <w:bottom w:w="43" w:type="dxa"/>
          <w:right w:w="72" w:type="dxa"/>
        </w:tblCellMar>
        <w:tblLook w:val="00BF"/>
      </w:tblPr>
      <w:tblGrid>
        <w:gridCol w:w="1872"/>
        <w:gridCol w:w="1756"/>
        <w:gridCol w:w="7028"/>
      </w:tblGrid>
      <w:tr w:rsidR="00707864" w:rsidRPr="00E80747" w:rsidTr="00683C1B">
        <w:tc>
          <w:tcPr>
            <w:tcW w:w="1800" w:type="dxa"/>
            <w:vMerge w:val="restart"/>
            <w:tcBorders>
              <w:top w:val="nil"/>
              <w:left w:val="nil"/>
              <w:right w:val="single" w:sz="6" w:space="0" w:color="auto"/>
            </w:tcBorders>
            <w:shd w:val="clear" w:color="auto" w:fill="auto"/>
            <w:tcMar>
              <w:top w:w="0" w:type="dxa"/>
              <w:left w:w="0" w:type="dxa"/>
              <w:bottom w:w="0" w:type="dxa"/>
              <w:right w:w="72" w:type="dxa"/>
            </w:tcMar>
          </w:tcPr>
          <w:p w:rsidR="00707864" w:rsidRPr="00E80747" w:rsidRDefault="00707864" w:rsidP="00707864">
            <w:pPr>
              <w:pStyle w:val="icongraphic"/>
            </w:pPr>
            <w:r>
              <w:rPr>
                <w:noProof/>
              </w:rPr>
              <w:drawing>
                <wp:inline distT="0" distB="0" distL="0" distR="0">
                  <wp:extent cx="1115494" cy="987486"/>
                  <wp:effectExtent l="25400" t="0" r="2106" b="0"/>
                  <wp:docPr id="23" name="Picture 22"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12" cstate="print"/>
                          <a:stretch>
                            <a:fillRect/>
                          </a:stretch>
                        </pic:blipFill>
                        <pic:spPr>
                          <a:xfrm>
                            <a:off x="0" y="0"/>
                            <a:ext cx="1115494" cy="987486"/>
                          </a:xfrm>
                          <a:prstGeom prst="rect">
                            <a:avLst/>
                          </a:prstGeom>
                        </pic:spPr>
                      </pic:pic>
                    </a:graphicData>
                  </a:graphic>
                </wp:inline>
              </w:drawing>
            </w:r>
          </w:p>
        </w:tc>
        <w:tc>
          <w:tcPr>
            <w:tcW w:w="1756" w:type="dxa"/>
            <w:tcBorders>
              <w:top w:val="single" w:sz="6" w:space="0" w:color="auto"/>
              <w:left w:val="single" w:sz="6" w:space="0" w:color="auto"/>
              <w:bottom w:val="single" w:sz="6" w:space="0" w:color="auto"/>
              <w:right w:val="single" w:sz="6" w:space="0" w:color="auto"/>
            </w:tcBorders>
            <w:shd w:val="solid" w:color="54ACD5" w:fill="auto"/>
          </w:tcPr>
          <w:p w:rsidR="00707864" w:rsidRPr="00E80747" w:rsidRDefault="00707864" w:rsidP="00707864">
            <w:pPr>
              <w:pStyle w:val="toolhd1"/>
            </w:pPr>
            <w:r w:rsidRPr="00E80747">
              <w:t xml:space="preserve">Tool </w:t>
            </w:r>
          </w:p>
        </w:tc>
        <w:tc>
          <w:tcPr>
            <w:tcW w:w="7154" w:type="dxa"/>
            <w:tcBorders>
              <w:top w:val="single" w:sz="6" w:space="0" w:color="auto"/>
              <w:left w:val="single" w:sz="6" w:space="0" w:color="auto"/>
              <w:bottom w:val="single" w:sz="6" w:space="0" w:color="auto"/>
              <w:right w:val="single" w:sz="6" w:space="0" w:color="auto"/>
            </w:tcBorders>
            <w:shd w:val="clear" w:color="auto" w:fill="auto"/>
          </w:tcPr>
          <w:p w:rsidR="00707864" w:rsidRPr="00E80747" w:rsidRDefault="00707864" w:rsidP="00213864">
            <w:pPr>
              <w:pStyle w:val="toolname"/>
            </w:pPr>
            <w:r>
              <w:t>ASK (</w:t>
            </w:r>
            <w:r w:rsidRPr="00213864">
              <w:t>Analyzing</w:t>
            </w:r>
            <w:r>
              <w:t xml:space="preserve"> Surveys with Kids)</w:t>
            </w:r>
          </w:p>
        </w:tc>
      </w:tr>
      <w:tr w:rsidR="00707864" w:rsidRPr="00E80747" w:rsidTr="00683C1B">
        <w:tc>
          <w:tcPr>
            <w:tcW w:w="1800" w:type="dxa"/>
            <w:vMerge/>
            <w:tcBorders>
              <w:left w:val="nil"/>
              <w:bottom w:val="nil"/>
              <w:right w:val="single" w:sz="6" w:space="0" w:color="auto"/>
            </w:tcBorders>
            <w:shd w:val="clear" w:color="auto" w:fill="auto"/>
          </w:tcPr>
          <w:p w:rsidR="00707864" w:rsidRPr="005F732B" w:rsidRDefault="00707864" w:rsidP="00C82058">
            <w:pPr>
              <w:pStyle w:val="toolhd1"/>
            </w:pPr>
          </w:p>
        </w:tc>
        <w:tc>
          <w:tcPr>
            <w:tcW w:w="1756" w:type="dxa"/>
            <w:tcBorders>
              <w:top w:val="single" w:sz="6" w:space="0" w:color="auto"/>
              <w:left w:val="single" w:sz="6" w:space="0" w:color="auto"/>
              <w:bottom w:val="single" w:sz="6" w:space="0" w:color="auto"/>
              <w:right w:val="single" w:sz="6" w:space="0" w:color="auto"/>
            </w:tcBorders>
            <w:shd w:val="solid" w:color="54ACD5" w:fill="auto"/>
          </w:tcPr>
          <w:p w:rsidR="00707864" w:rsidRPr="00E80747" w:rsidRDefault="00707864" w:rsidP="00707864">
            <w:pPr>
              <w:pStyle w:val="toolhd1"/>
            </w:pPr>
            <w:r w:rsidRPr="005F732B">
              <w:t>Description</w:t>
            </w:r>
          </w:p>
        </w:tc>
        <w:tc>
          <w:tcPr>
            <w:tcW w:w="7154" w:type="dxa"/>
            <w:tcBorders>
              <w:top w:val="single" w:sz="6" w:space="0" w:color="auto"/>
              <w:left w:val="single" w:sz="6" w:space="0" w:color="auto"/>
              <w:bottom w:val="single" w:sz="6" w:space="0" w:color="auto"/>
              <w:right w:val="single" w:sz="6" w:space="0" w:color="auto"/>
            </w:tcBorders>
            <w:shd w:val="clear" w:color="auto" w:fill="auto"/>
          </w:tcPr>
          <w:p w:rsidR="006A0C74" w:rsidRDefault="00707864">
            <w:pPr>
              <w:pStyle w:val="toolbody"/>
            </w:pPr>
            <w:r w:rsidRPr="00213864">
              <w:t>This process involves students in the analysis and interpretation of survey results, and produces suggestions for school improvement that can be acted on.</w:t>
            </w:r>
            <w:r>
              <w:t xml:space="preserve"> </w:t>
            </w:r>
          </w:p>
        </w:tc>
      </w:tr>
    </w:tbl>
    <w:p w:rsidR="00890E6D" w:rsidRPr="006C6513" w:rsidRDefault="00890E6D" w:rsidP="00890E6D">
      <w:pPr>
        <w:pStyle w:val="tableskip"/>
      </w:pPr>
    </w:p>
    <w:p w:rsidR="00890E6D" w:rsidRDefault="00890E6D" w:rsidP="00890E6D">
      <w:pPr>
        <w:pStyle w:val="tableskip"/>
        <w:sectPr w:rsidR="00890E6D">
          <w:footerReference w:type="default" r:id="rId13"/>
          <w:pgSz w:w="12240" w:h="15840"/>
          <w:pgMar w:top="720" w:right="720" w:bottom="1310" w:left="720" w:header="720" w:footer="720" w:gutter="0"/>
          <w:cols w:space="720"/>
        </w:sectPr>
      </w:pPr>
    </w:p>
    <w:p w:rsidR="00890E6D" w:rsidRDefault="00890E6D" w:rsidP="00890E6D">
      <w:pPr>
        <w:pStyle w:val="tableskip"/>
      </w:pPr>
    </w:p>
    <w:tbl>
      <w:tblPr>
        <w:tblW w:w="4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72" w:type="dxa"/>
          <w:bottom w:w="43" w:type="dxa"/>
          <w:right w:w="72" w:type="dxa"/>
        </w:tblCellMar>
        <w:tblLook w:val="00BF"/>
      </w:tblPr>
      <w:tblGrid>
        <w:gridCol w:w="1396"/>
        <w:gridCol w:w="3140"/>
      </w:tblGrid>
      <w:tr w:rsidR="00CD3974">
        <w:tc>
          <w:tcPr>
            <w:tcW w:w="1440" w:type="dxa"/>
            <w:vMerge w:val="restart"/>
            <w:tcBorders>
              <w:top w:val="nil"/>
              <w:left w:val="nil"/>
              <w:bottom w:val="nil"/>
            </w:tcBorders>
            <w:shd w:val="clear" w:color="auto" w:fill="auto"/>
            <w:tcMar>
              <w:top w:w="0" w:type="dxa"/>
              <w:left w:w="0" w:type="dxa"/>
              <w:bottom w:w="0" w:type="dxa"/>
            </w:tcMar>
          </w:tcPr>
          <w:p w:rsidR="00CD3974" w:rsidRDefault="00CD3974" w:rsidP="00CD3974">
            <w:pPr>
              <w:pStyle w:val="icongraphic"/>
            </w:pPr>
            <w:r w:rsidRPr="00CD3974">
              <w:rPr>
                <w:noProof/>
              </w:rPr>
              <w:drawing>
                <wp:inline distT="0" distB="0" distL="0" distR="0">
                  <wp:extent cx="838200" cy="768350"/>
                  <wp:effectExtent l="25400" t="0" r="0" b="0"/>
                  <wp:docPr id="28"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4" cstate="print"/>
                          <a:stretch>
                            <a:fillRect/>
                          </a:stretch>
                        </pic:blipFill>
                        <pic:spPr>
                          <a:xfrm>
                            <a:off x="0" y="0"/>
                            <a:ext cx="838200" cy="768350"/>
                          </a:xfrm>
                          <a:prstGeom prst="rect">
                            <a:avLst/>
                          </a:prstGeom>
                        </pic:spPr>
                      </pic:pic>
                    </a:graphicData>
                  </a:graphic>
                </wp:inline>
              </w:drawing>
            </w:r>
          </w:p>
        </w:tc>
        <w:tc>
          <w:tcPr>
            <w:tcW w:w="3240" w:type="dxa"/>
            <w:shd w:val="solid" w:color="C04C9A" w:fill="auto"/>
          </w:tcPr>
          <w:p w:rsidR="00CD3974" w:rsidRPr="00F1200A" w:rsidRDefault="00CD3974" w:rsidP="00C82058">
            <w:pPr>
              <w:pStyle w:val="toolhd1"/>
            </w:pPr>
            <w:r>
              <w:t>Purpose</w:t>
            </w:r>
          </w:p>
        </w:tc>
      </w:tr>
      <w:tr w:rsidR="00CD3974">
        <w:tc>
          <w:tcPr>
            <w:tcW w:w="1440" w:type="dxa"/>
            <w:vMerge/>
            <w:tcBorders>
              <w:left w:val="nil"/>
              <w:bottom w:val="nil"/>
            </w:tcBorders>
            <w:shd w:val="clear" w:color="auto" w:fill="auto"/>
            <w:tcMar>
              <w:top w:w="0" w:type="dxa"/>
              <w:left w:w="0" w:type="dxa"/>
              <w:bottom w:w="0" w:type="dxa"/>
            </w:tcMar>
          </w:tcPr>
          <w:p w:rsidR="00CD3974" w:rsidRPr="00213864" w:rsidRDefault="00CD3974" w:rsidP="00E67772">
            <w:pPr>
              <w:pStyle w:val="toolbody"/>
            </w:pPr>
          </w:p>
        </w:tc>
        <w:tc>
          <w:tcPr>
            <w:tcW w:w="3240" w:type="dxa"/>
            <w:shd w:val="clear" w:color="auto" w:fill="auto"/>
          </w:tcPr>
          <w:p w:rsidR="00CD3974" w:rsidRPr="00213864" w:rsidRDefault="00CD3974" w:rsidP="00E67772">
            <w:pPr>
              <w:pStyle w:val="toolbody"/>
            </w:pPr>
            <w:r w:rsidRPr="00213864">
              <w:t>To explore school conditions and practices affecting the persistence of students at</w:t>
            </w:r>
            <w:r>
              <w:t xml:space="preserve"> </w:t>
            </w:r>
            <w:r w:rsidRPr="00213864">
              <w:t xml:space="preserve">risk of dropping out. This information will be used by school </w:t>
            </w:r>
            <w:r w:rsidR="00DC4601">
              <w:t xml:space="preserve">reengagement </w:t>
            </w:r>
            <w:r w:rsidRPr="00213864">
              <w:t>teams to improve in</w:t>
            </w:r>
            <w:r w:rsidR="00604605">
              <w:t>terventions for students who re</w:t>
            </w:r>
            <w:r w:rsidRPr="00213864">
              <w:t>enroll in their zoned high schools after dropping out, enrolling in alternative schools, or</w:t>
            </w:r>
            <w:r>
              <w:t> </w:t>
            </w:r>
            <w:r w:rsidRPr="00213864">
              <w:t xml:space="preserve">both. </w:t>
            </w:r>
          </w:p>
        </w:tc>
      </w:tr>
    </w:tbl>
    <w:p w:rsidR="00890E6D" w:rsidRPr="00E26583" w:rsidRDefault="00890E6D" w:rsidP="00E26583">
      <w:pPr>
        <w:pStyle w:val="tableskip"/>
      </w:pPr>
    </w:p>
    <w:tbl>
      <w:tblPr>
        <w:tblW w:w="450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72" w:type="dxa"/>
          <w:bottom w:w="43" w:type="dxa"/>
          <w:right w:w="72" w:type="dxa"/>
        </w:tblCellMar>
        <w:tblLook w:val="00BF"/>
      </w:tblPr>
      <w:tblGrid>
        <w:gridCol w:w="1387"/>
        <w:gridCol w:w="3113"/>
      </w:tblGrid>
      <w:tr w:rsidR="00A56826">
        <w:trPr>
          <w:trHeight w:val="185"/>
        </w:trPr>
        <w:tc>
          <w:tcPr>
            <w:tcW w:w="1440" w:type="dxa"/>
            <w:vMerge w:val="restart"/>
            <w:tcBorders>
              <w:top w:val="nil"/>
              <w:left w:val="nil"/>
              <w:right w:val="single" w:sz="6" w:space="0" w:color="auto"/>
            </w:tcBorders>
            <w:shd w:val="clear" w:color="auto" w:fill="auto"/>
          </w:tcPr>
          <w:p w:rsidR="00A56826" w:rsidRPr="00FF3984" w:rsidRDefault="00FF3984" w:rsidP="00C82058">
            <w:pPr>
              <w:pStyle w:val="toolhd1"/>
            </w:pPr>
            <w:r w:rsidRPr="00FF3984">
              <w:rPr>
                <w:noProof/>
              </w:rPr>
              <w:drawing>
                <wp:anchor distT="0" distB="0" distL="114300" distR="114300" simplePos="0" relativeHeight="251667456" behindDoc="0" locked="0" layoutInCell="1" allowOverlap="1">
                  <wp:simplePos x="0" y="0"/>
                  <wp:positionH relativeFrom="column">
                    <wp:posOffset>-39775</wp:posOffset>
                  </wp:positionH>
                  <wp:positionV relativeFrom="page">
                    <wp:posOffset>39694</wp:posOffset>
                  </wp:positionV>
                  <wp:extent cx="840361" cy="739302"/>
                  <wp:effectExtent l="25400" t="0" r="0" b="0"/>
                  <wp:wrapNone/>
                  <wp:docPr id="1"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5" cstate="print"/>
                          <a:stretch>
                            <a:fillRect/>
                          </a:stretch>
                        </pic:blipFill>
                        <pic:spPr>
                          <a:xfrm>
                            <a:off x="0" y="0"/>
                            <a:ext cx="838200" cy="741680"/>
                          </a:xfrm>
                          <a:prstGeom prst="rect">
                            <a:avLst/>
                          </a:prstGeom>
                        </pic:spPr>
                      </pic:pic>
                    </a:graphicData>
                  </a:graphic>
                </wp:anchor>
              </w:drawing>
            </w:r>
          </w:p>
        </w:tc>
        <w:tc>
          <w:tcPr>
            <w:tcW w:w="3240" w:type="dxa"/>
            <w:tcBorders>
              <w:left w:val="single" w:sz="6" w:space="0" w:color="auto"/>
            </w:tcBorders>
            <w:shd w:val="solid" w:color="419F80" w:fill="auto"/>
          </w:tcPr>
          <w:p w:rsidR="00A56826" w:rsidRPr="004E0C19" w:rsidRDefault="00A56826" w:rsidP="00A56826">
            <w:pPr>
              <w:pStyle w:val="toolhd1"/>
            </w:pPr>
            <w:r>
              <w:t>Question</w:t>
            </w:r>
            <w:r w:rsidRPr="004E0C19">
              <w:t xml:space="preserve"> </w:t>
            </w:r>
            <w:r>
              <w:t>you want to answer</w:t>
            </w:r>
          </w:p>
        </w:tc>
      </w:tr>
      <w:tr w:rsidR="00A56826">
        <w:tc>
          <w:tcPr>
            <w:tcW w:w="1440" w:type="dxa"/>
            <w:vMerge/>
            <w:tcBorders>
              <w:left w:val="nil"/>
              <w:bottom w:val="nil"/>
              <w:right w:val="single" w:sz="6" w:space="0" w:color="auto"/>
            </w:tcBorders>
            <w:shd w:val="clear" w:color="auto" w:fill="auto"/>
          </w:tcPr>
          <w:p w:rsidR="00A56826" w:rsidRPr="00213864" w:rsidRDefault="00A56826" w:rsidP="00213864">
            <w:pPr>
              <w:pStyle w:val="toolbody"/>
            </w:pPr>
          </w:p>
        </w:tc>
        <w:tc>
          <w:tcPr>
            <w:tcW w:w="3240" w:type="dxa"/>
            <w:tcBorders>
              <w:left w:val="single" w:sz="6" w:space="0" w:color="auto"/>
            </w:tcBorders>
            <w:shd w:val="clear" w:color="auto" w:fill="auto"/>
          </w:tcPr>
          <w:p w:rsidR="00A56826" w:rsidRPr="00213864" w:rsidRDefault="00A56826" w:rsidP="00604605">
            <w:pPr>
              <w:pStyle w:val="toolbody"/>
            </w:pPr>
            <w:r w:rsidRPr="00213864">
              <w:t xml:space="preserve">What school conditions and practices affect persistence of students who </w:t>
            </w:r>
            <w:r w:rsidR="00604605">
              <w:t>re</w:t>
            </w:r>
            <w:r w:rsidRPr="00213864">
              <w:t xml:space="preserve">enroll in zoned high schools after previously dropping out, enrolling in alternative schools, or both? </w:t>
            </w:r>
          </w:p>
        </w:tc>
      </w:tr>
    </w:tbl>
    <w:p w:rsidR="00890E6D" w:rsidRDefault="00890E6D" w:rsidP="00890E6D">
      <w:pPr>
        <w:pStyle w:val="tableskip"/>
      </w:pPr>
    </w:p>
    <w:p w:rsidR="00890E6D" w:rsidRDefault="00890E6D" w:rsidP="00890E6D">
      <w:pPr>
        <w:pStyle w:val="tableskip"/>
      </w:pPr>
      <w:r>
        <w:br w:type="column"/>
      </w:r>
    </w:p>
    <w:tbl>
      <w:tblPr>
        <w:tblW w:w="5576" w:type="dxa"/>
        <w:tblBorders>
          <w:right w:val="single" w:sz="6" w:space="0" w:color="auto"/>
          <w:insideV w:val="single" w:sz="6" w:space="0" w:color="auto"/>
        </w:tblBorders>
        <w:tblLayout w:type="fixed"/>
        <w:tblCellMar>
          <w:top w:w="43" w:type="dxa"/>
          <w:left w:w="72" w:type="dxa"/>
          <w:bottom w:w="43" w:type="dxa"/>
          <w:right w:w="72" w:type="dxa"/>
        </w:tblCellMar>
        <w:tblLook w:val="00BF"/>
      </w:tblPr>
      <w:tblGrid>
        <w:gridCol w:w="1410"/>
        <w:gridCol w:w="4166"/>
      </w:tblGrid>
      <w:tr w:rsidR="00A56826">
        <w:tc>
          <w:tcPr>
            <w:tcW w:w="1410" w:type="dxa"/>
            <w:vMerge w:val="restart"/>
            <w:tcMar>
              <w:top w:w="0" w:type="dxa"/>
              <w:left w:w="0" w:type="dxa"/>
              <w:bottom w:w="0" w:type="dxa"/>
            </w:tcMar>
          </w:tcPr>
          <w:p w:rsidR="00A56826" w:rsidRPr="00A56826" w:rsidRDefault="00A56826" w:rsidP="00A56826">
            <w:pPr>
              <w:pStyle w:val="icongraphic"/>
            </w:pPr>
            <w:r w:rsidRPr="00A56826">
              <w:rPr>
                <w:noProof/>
              </w:rPr>
              <w:drawing>
                <wp:inline distT="0" distB="0" distL="0" distR="0">
                  <wp:extent cx="819150" cy="742950"/>
                  <wp:effectExtent l="25400" t="0" r="0" b="0"/>
                  <wp:docPr id="31"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6" cstate="print"/>
                          <a:stretch>
                            <a:fillRect/>
                          </a:stretch>
                        </pic:blipFill>
                        <pic:spPr>
                          <a:xfrm>
                            <a:off x="0" y="0"/>
                            <a:ext cx="819150" cy="742950"/>
                          </a:xfrm>
                          <a:prstGeom prst="rect">
                            <a:avLst/>
                          </a:prstGeom>
                        </pic:spPr>
                      </pic:pic>
                    </a:graphicData>
                  </a:graphic>
                </wp:inline>
              </w:drawing>
            </w:r>
          </w:p>
        </w:tc>
        <w:tc>
          <w:tcPr>
            <w:tcW w:w="4166" w:type="dxa"/>
            <w:tcBorders>
              <w:top w:val="single" w:sz="6" w:space="0" w:color="auto"/>
              <w:bottom w:val="single" w:sz="6" w:space="0" w:color="auto"/>
            </w:tcBorders>
            <w:shd w:val="solid" w:color="E1E54A" w:fill="auto"/>
          </w:tcPr>
          <w:p w:rsidR="00A56826" w:rsidRDefault="00A56826" w:rsidP="00C82058">
            <w:pPr>
              <w:pStyle w:val="toolhd1"/>
            </w:pPr>
            <w:r>
              <w:t xml:space="preserve">What you need </w:t>
            </w:r>
          </w:p>
        </w:tc>
      </w:tr>
      <w:tr w:rsidR="00A56826" w:rsidRPr="00DD1FE3">
        <w:trPr>
          <w:trHeight w:val="26"/>
        </w:trPr>
        <w:tc>
          <w:tcPr>
            <w:tcW w:w="1410" w:type="dxa"/>
            <w:vMerge/>
          </w:tcPr>
          <w:p w:rsidR="00A56826" w:rsidRPr="00DD1FE3" w:rsidRDefault="00A56826" w:rsidP="00C82058">
            <w:pPr>
              <w:pStyle w:val="toolhd1"/>
            </w:pPr>
          </w:p>
        </w:tc>
        <w:tc>
          <w:tcPr>
            <w:tcW w:w="4166" w:type="dxa"/>
            <w:tcBorders>
              <w:top w:val="single" w:sz="6" w:space="0" w:color="auto"/>
              <w:bottom w:val="single" w:sz="6" w:space="0" w:color="auto"/>
            </w:tcBorders>
            <w:shd w:val="solid" w:color="E8F1CA" w:fill="auto"/>
          </w:tcPr>
          <w:p w:rsidR="00A56826" w:rsidRPr="00DD1FE3" w:rsidRDefault="00A56826" w:rsidP="00C82058">
            <w:pPr>
              <w:pStyle w:val="toolhd1"/>
            </w:pPr>
            <w:r w:rsidRPr="00DD1FE3">
              <w:t>1. Participants</w:t>
            </w:r>
          </w:p>
        </w:tc>
      </w:tr>
      <w:tr w:rsidR="00A56826">
        <w:trPr>
          <w:trHeight w:val="304"/>
        </w:trPr>
        <w:tc>
          <w:tcPr>
            <w:tcW w:w="1410" w:type="dxa"/>
            <w:vMerge/>
          </w:tcPr>
          <w:p w:rsidR="00A56826" w:rsidRPr="00213864" w:rsidRDefault="00A56826" w:rsidP="008F0DDA">
            <w:pPr>
              <w:pStyle w:val="toolbody"/>
              <w:rPr>
                <w:rStyle w:val="unboldinfo"/>
                <w:rFonts w:cstheme="minorBidi"/>
                <w:bCs w:val="0"/>
                <w:color w:val="auto"/>
                <w:szCs w:val="24"/>
              </w:rPr>
            </w:pPr>
          </w:p>
        </w:tc>
        <w:tc>
          <w:tcPr>
            <w:tcW w:w="4166" w:type="dxa"/>
            <w:tcBorders>
              <w:top w:val="single" w:sz="6" w:space="0" w:color="auto"/>
              <w:bottom w:val="single" w:sz="6" w:space="0" w:color="auto"/>
            </w:tcBorders>
            <w:shd w:val="clear" w:color="auto" w:fill="auto"/>
          </w:tcPr>
          <w:p w:rsidR="00A56826" w:rsidRPr="00A56826" w:rsidRDefault="00A56826" w:rsidP="00A56826">
            <w:pPr>
              <w:pStyle w:val="toolbody"/>
              <w:rPr>
                <w:rStyle w:val="unboldinfo"/>
              </w:rPr>
            </w:pPr>
            <w:r w:rsidRPr="00A56826">
              <w:rPr>
                <w:rStyle w:val="unboldinfo"/>
                <w:sz w:val="21"/>
              </w:rPr>
              <w:t>About 10 to 15 students currently</w:t>
            </w:r>
            <w:r w:rsidR="00604605">
              <w:t xml:space="preserve"> re</w:t>
            </w:r>
            <w:r w:rsidRPr="00A56826">
              <w:t>enrolled in their zoned high schools after previously dropping out, enrolling in alternative schools, or both</w:t>
            </w:r>
          </w:p>
          <w:p w:rsidR="00A56826" w:rsidRDefault="00A56826" w:rsidP="00A56826">
            <w:pPr>
              <w:pStyle w:val="toolbody"/>
            </w:pPr>
            <w:r w:rsidRPr="00A56826">
              <w:rPr>
                <w:rStyle w:val="unboldinfo"/>
                <w:sz w:val="21"/>
              </w:rPr>
              <w:t>An adult facilitator</w:t>
            </w:r>
          </w:p>
        </w:tc>
      </w:tr>
      <w:tr w:rsidR="00A56826" w:rsidRPr="00DD1FE3">
        <w:trPr>
          <w:trHeight w:val="26"/>
        </w:trPr>
        <w:tc>
          <w:tcPr>
            <w:tcW w:w="1410" w:type="dxa"/>
            <w:vMerge/>
          </w:tcPr>
          <w:p w:rsidR="00A56826" w:rsidRPr="00DD1FE3" w:rsidRDefault="00A56826" w:rsidP="00C82058">
            <w:pPr>
              <w:pStyle w:val="toolhd1"/>
            </w:pPr>
          </w:p>
        </w:tc>
        <w:tc>
          <w:tcPr>
            <w:tcW w:w="4166" w:type="dxa"/>
            <w:tcBorders>
              <w:top w:val="single" w:sz="6" w:space="0" w:color="auto"/>
              <w:bottom w:val="single" w:sz="6" w:space="0" w:color="auto"/>
            </w:tcBorders>
            <w:shd w:val="solid" w:color="E8F1CA" w:fill="auto"/>
          </w:tcPr>
          <w:p w:rsidR="00A56826" w:rsidRPr="00DD1FE3" w:rsidRDefault="00A56826" w:rsidP="00C82058">
            <w:pPr>
              <w:pStyle w:val="toolhd1"/>
            </w:pPr>
            <w:r w:rsidRPr="00DD1FE3">
              <w:t>2. Time</w:t>
            </w:r>
          </w:p>
        </w:tc>
      </w:tr>
      <w:tr w:rsidR="00A56826">
        <w:trPr>
          <w:trHeight w:val="304"/>
        </w:trPr>
        <w:tc>
          <w:tcPr>
            <w:tcW w:w="1410" w:type="dxa"/>
            <w:vMerge/>
          </w:tcPr>
          <w:p w:rsidR="00A56826" w:rsidRPr="00213864" w:rsidRDefault="00A56826" w:rsidP="008F0DDA">
            <w:pPr>
              <w:pStyle w:val="toolbody"/>
            </w:pPr>
          </w:p>
        </w:tc>
        <w:tc>
          <w:tcPr>
            <w:tcW w:w="4166" w:type="dxa"/>
            <w:tcBorders>
              <w:top w:val="single" w:sz="6" w:space="0" w:color="auto"/>
              <w:bottom w:val="single" w:sz="6" w:space="0" w:color="auto"/>
            </w:tcBorders>
            <w:shd w:val="clear" w:color="auto" w:fill="auto"/>
          </w:tcPr>
          <w:p w:rsidR="00A56826" w:rsidRPr="00213864" w:rsidRDefault="00A56826" w:rsidP="008F0DDA">
            <w:pPr>
              <w:pStyle w:val="toolbody"/>
            </w:pPr>
            <w:r w:rsidRPr="00213864">
              <w:t>Plan</w:t>
            </w:r>
            <w:r w:rsidR="00514DAD">
              <w:t>:</w:t>
            </w:r>
            <w:r w:rsidRPr="00213864">
              <w:t xml:space="preserve"> 6 to 7 hours </w:t>
            </w:r>
          </w:p>
          <w:p w:rsidR="00A56826" w:rsidRPr="00213864" w:rsidRDefault="00A56826" w:rsidP="008F0DDA">
            <w:pPr>
              <w:pStyle w:val="toolbody"/>
            </w:pPr>
            <w:r w:rsidRPr="00213864">
              <w:t>Conduct</w:t>
            </w:r>
            <w:r w:rsidR="00514DAD">
              <w:t>:</w:t>
            </w:r>
            <w:r w:rsidRPr="00213864">
              <w:t xml:space="preserve"> 2.5 hours </w:t>
            </w:r>
          </w:p>
          <w:p w:rsidR="00A56826" w:rsidRDefault="00CA5322" w:rsidP="008F0DDA">
            <w:pPr>
              <w:pStyle w:val="toolbody"/>
            </w:pPr>
            <w:r>
              <w:t>Take action</w:t>
            </w:r>
            <w:r w:rsidR="00514DAD">
              <w:t>:</w:t>
            </w:r>
            <w:r w:rsidR="00A56826" w:rsidRPr="00213864">
              <w:t xml:space="preserve"> 8 hours</w:t>
            </w:r>
            <w:r w:rsidR="00A56826">
              <w:t xml:space="preserve"> </w:t>
            </w:r>
          </w:p>
        </w:tc>
      </w:tr>
      <w:tr w:rsidR="00A56826">
        <w:trPr>
          <w:trHeight w:val="95"/>
        </w:trPr>
        <w:tc>
          <w:tcPr>
            <w:tcW w:w="1410" w:type="dxa"/>
            <w:vMerge/>
          </w:tcPr>
          <w:p w:rsidR="00A56826" w:rsidRDefault="00A56826" w:rsidP="00C82058">
            <w:pPr>
              <w:pStyle w:val="toolhd1"/>
            </w:pPr>
          </w:p>
        </w:tc>
        <w:tc>
          <w:tcPr>
            <w:tcW w:w="4166" w:type="dxa"/>
            <w:tcBorders>
              <w:top w:val="single" w:sz="6" w:space="0" w:color="auto"/>
              <w:bottom w:val="single" w:sz="6" w:space="0" w:color="auto"/>
            </w:tcBorders>
            <w:shd w:val="solid" w:color="E8F1CA" w:fill="auto"/>
          </w:tcPr>
          <w:p w:rsidR="00A56826" w:rsidRPr="00DD1FE3" w:rsidRDefault="00A56826" w:rsidP="00C82058">
            <w:pPr>
              <w:pStyle w:val="toolhd1"/>
            </w:pPr>
            <w:r>
              <w:t>3. Space</w:t>
            </w:r>
            <w:r w:rsidRPr="00DD1FE3">
              <w:t xml:space="preserve"> </w:t>
            </w:r>
          </w:p>
        </w:tc>
      </w:tr>
      <w:tr w:rsidR="00A56826">
        <w:trPr>
          <w:trHeight w:val="304"/>
        </w:trPr>
        <w:tc>
          <w:tcPr>
            <w:tcW w:w="1410" w:type="dxa"/>
            <w:vMerge/>
          </w:tcPr>
          <w:p w:rsidR="00A56826" w:rsidRPr="00213864" w:rsidRDefault="00A56826" w:rsidP="008F0DDA">
            <w:pPr>
              <w:pStyle w:val="toolbody"/>
            </w:pPr>
          </w:p>
        </w:tc>
        <w:tc>
          <w:tcPr>
            <w:tcW w:w="4166" w:type="dxa"/>
            <w:tcBorders>
              <w:top w:val="single" w:sz="6" w:space="0" w:color="auto"/>
              <w:bottom w:val="single" w:sz="6" w:space="0" w:color="auto"/>
            </w:tcBorders>
            <w:shd w:val="clear" w:color="auto" w:fill="auto"/>
          </w:tcPr>
          <w:p w:rsidR="00A56826" w:rsidRPr="00213864" w:rsidRDefault="00A56826" w:rsidP="008F0DDA">
            <w:pPr>
              <w:pStyle w:val="toolbody"/>
            </w:pPr>
            <w:r w:rsidRPr="00213864">
              <w:t xml:space="preserve">A room with adequate space for students to work in small and large groups </w:t>
            </w:r>
          </w:p>
        </w:tc>
      </w:tr>
      <w:tr w:rsidR="00A56826">
        <w:trPr>
          <w:trHeight w:val="131"/>
        </w:trPr>
        <w:tc>
          <w:tcPr>
            <w:tcW w:w="1410" w:type="dxa"/>
            <w:vMerge/>
          </w:tcPr>
          <w:p w:rsidR="00A56826" w:rsidRPr="00DD1FE3" w:rsidRDefault="00A56826" w:rsidP="00C82058">
            <w:pPr>
              <w:pStyle w:val="toolhd1"/>
            </w:pPr>
          </w:p>
        </w:tc>
        <w:tc>
          <w:tcPr>
            <w:tcW w:w="4166" w:type="dxa"/>
            <w:tcBorders>
              <w:top w:val="single" w:sz="6" w:space="0" w:color="auto"/>
              <w:bottom w:val="single" w:sz="6" w:space="0" w:color="auto"/>
            </w:tcBorders>
            <w:shd w:val="solid" w:color="E8F1CA" w:fill="auto"/>
          </w:tcPr>
          <w:p w:rsidR="00A56826" w:rsidRPr="00DD1FE3" w:rsidRDefault="00A56826" w:rsidP="00C82058">
            <w:pPr>
              <w:pStyle w:val="toolhd1"/>
            </w:pPr>
            <w:r w:rsidRPr="00DD1FE3">
              <w:t xml:space="preserve">4. </w:t>
            </w:r>
            <w:r>
              <w:t>Materials</w:t>
            </w:r>
          </w:p>
        </w:tc>
      </w:tr>
      <w:tr w:rsidR="00A56826">
        <w:trPr>
          <w:trHeight w:val="42"/>
        </w:trPr>
        <w:tc>
          <w:tcPr>
            <w:tcW w:w="1410" w:type="dxa"/>
            <w:vMerge/>
          </w:tcPr>
          <w:p w:rsidR="00A56826" w:rsidRPr="00213864" w:rsidRDefault="00A56826" w:rsidP="008F0DDA">
            <w:pPr>
              <w:pStyle w:val="toolbody"/>
            </w:pPr>
          </w:p>
        </w:tc>
        <w:tc>
          <w:tcPr>
            <w:tcW w:w="4166" w:type="dxa"/>
            <w:tcBorders>
              <w:top w:val="single" w:sz="6" w:space="0" w:color="auto"/>
              <w:bottom w:val="single" w:sz="6" w:space="0" w:color="auto"/>
            </w:tcBorders>
            <w:shd w:val="clear" w:color="auto" w:fill="auto"/>
          </w:tcPr>
          <w:p w:rsidR="00A56826" w:rsidRPr="00213864" w:rsidRDefault="00A56826" w:rsidP="008F0DDA">
            <w:pPr>
              <w:pStyle w:val="toolbody"/>
            </w:pPr>
            <w:r w:rsidRPr="00213864">
              <w:t>Tabulated and graphically displayed summary data from the R</w:t>
            </w:r>
            <w:r>
              <w:t>eengage</w:t>
            </w:r>
            <w:r w:rsidRPr="00213864">
              <w:t>ment Inventory</w:t>
            </w:r>
          </w:p>
          <w:p w:rsidR="00A56826" w:rsidRDefault="00A56826" w:rsidP="005E7DCD">
            <w:pPr>
              <w:pStyle w:val="toolbody"/>
            </w:pPr>
            <w:r w:rsidRPr="00213864">
              <w:t xml:space="preserve">Worksheets: Narrative </w:t>
            </w:r>
            <w:r w:rsidRPr="005E7DCD">
              <w:t>Statements (page 13), Why (Y) (page 14), More or Less (page 15), and Action Planning (page 16)</w:t>
            </w:r>
          </w:p>
        </w:tc>
      </w:tr>
    </w:tbl>
    <w:p w:rsidR="00890E6D" w:rsidRDefault="00890E6D" w:rsidP="00E26583">
      <w:pPr>
        <w:pStyle w:val="tableskip"/>
      </w:pPr>
    </w:p>
    <w:p w:rsidR="00890E6D" w:rsidRDefault="00890E6D" w:rsidP="00E26583">
      <w:pPr>
        <w:pStyle w:val="directionshd3"/>
        <w:spacing w:before="0"/>
        <w:rPr>
          <w:szCs w:val="23"/>
        </w:rPr>
        <w:sectPr w:rsidR="00890E6D">
          <w:type w:val="continuous"/>
          <w:pgSz w:w="12240" w:h="15840"/>
          <w:pgMar w:top="720" w:right="720" w:bottom="1310" w:left="720" w:header="720" w:footer="720" w:gutter="0"/>
          <w:cols w:num="2" w:space="360" w:equalWidth="0">
            <w:col w:w="4680" w:space="360"/>
            <w:col w:w="5760"/>
          </w:cols>
        </w:sectPr>
      </w:pPr>
    </w:p>
    <w:tbl>
      <w:tblPr>
        <w:tblW w:w="10656" w:type="dxa"/>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shd w:val="solid" w:color="DBE5F1" w:themeColor="accent1" w:themeTint="33" w:fill="auto"/>
        <w:tblLayout w:type="fixed"/>
        <w:tblCellMar>
          <w:top w:w="43" w:type="dxa"/>
          <w:left w:w="72" w:type="dxa"/>
          <w:bottom w:w="43" w:type="dxa"/>
          <w:right w:w="72" w:type="dxa"/>
        </w:tblCellMar>
        <w:tblLook w:val="00BF"/>
      </w:tblPr>
      <w:tblGrid>
        <w:gridCol w:w="1446"/>
        <w:gridCol w:w="3063"/>
        <w:gridCol w:w="3063"/>
        <w:gridCol w:w="3084"/>
      </w:tblGrid>
      <w:tr w:rsidR="00405F07" w:rsidTr="00683C1B">
        <w:tc>
          <w:tcPr>
            <w:tcW w:w="1440" w:type="dxa"/>
            <w:vMerge w:val="restart"/>
            <w:tcBorders>
              <w:top w:val="nil"/>
              <w:left w:val="nil"/>
              <w:right w:val="single" w:sz="6" w:space="0" w:color="auto"/>
            </w:tcBorders>
            <w:shd w:val="clear" w:color="auto" w:fill="auto"/>
            <w:tcMar>
              <w:top w:w="0" w:type="dxa"/>
              <w:left w:w="0" w:type="dxa"/>
              <w:bottom w:w="0" w:type="dxa"/>
            </w:tcMar>
          </w:tcPr>
          <w:p w:rsidR="00405F07" w:rsidRPr="00405F07" w:rsidRDefault="00405F07" w:rsidP="00405F07">
            <w:pPr>
              <w:pStyle w:val="icongraphic"/>
            </w:pPr>
            <w:r w:rsidRPr="00405F07">
              <w:rPr>
                <w:noProof/>
              </w:rPr>
              <w:lastRenderedPageBreak/>
              <w:drawing>
                <wp:inline distT="0" distB="0" distL="0" distR="0">
                  <wp:extent cx="838200" cy="742950"/>
                  <wp:effectExtent l="25400" t="0" r="0" b="0"/>
                  <wp:docPr id="38"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7" cstate="print"/>
                          <a:stretch>
                            <a:fillRect/>
                          </a:stretch>
                        </pic:blipFill>
                        <pic:spPr>
                          <a:xfrm>
                            <a:off x="0" y="0"/>
                            <a:ext cx="838200" cy="742950"/>
                          </a:xfrm>
                          <a:prstGeom prst="rect">
                            <a:avLst/>
                          </a:prstGeom>
                        </pic:spPr>
                      </pic:pic>
                    </a:graphicData>
                  </a:graphic>
                </wp:inline>
              </w:drawing>
            </w:r>
          </w:p>
        </w:tc>
        <w:tc>
          <w:tcPr>
            <w:tcW w:w="9180" w:type="dxa"/>
            <w:gridSpan w:val="3"/>
            <w:tcBorders>
              <w:top w:val="single" w:sz="6" w:space="0" w:color="auto"/>
              <w:left w:val="single" w:sz="6" w:space="0" w:color="auto"/>
              <w:bottom w:val="single" w:sz="6" w:space="0" w:color="auto"/>
              <w:right w:val="single" w:sz="6" w:space="0" w:color="auto"/>
            </w:tcBorders>
            <w:shd w:val="solid" w:color="95B3D7" w:themeColor="accent1" w:themeTint="99" w:fill="auto"/>
            <w:vAlign w:val="center"/>
          </w:tcPr>
          <w:p w:rsidR="00405F07" w:rsidRDefault="00405F07" w:rsidP="00C82058">
            <w:pPr>
              <w:pStyle w:val="toolhd1"/>
            </w:pPr>
            <w:r>
              <w:t>Process</w:t>
            </w:r>
          </w:p>
        </w:tc>
      </w:tr>
      <w:tr w:rsidR="00405F07" w:rsidTr="00683C1B">
        <w:trPr>
          <w:trHeight w:val="1436"/>
        </w:trPr>
        <w:tc>
          <w:tcPr>
            <w:tcW w:w="1440" w:type="dxa"/>
            <w:vMerge/>
            <w:tcBorders>
              <w:left w:val="nil"/>
              <w:bottom w:val="nil"/>
              <w:right w:val="single" w:sz="6" w:space="0" w:color="auto"/>
            </w:tcBorders>
            <w:shd w:val="clear" w:color="auto" w:fill="auto"/>
          </w:tcPr>
          <w:p w:rsidR="00405F07" w:rsidRPr="004B7FA4" w:rsidRDefault="00405F07" w:rsidP="00213864">
            <w:pPr>
              <w:pStyle w:val="toolindent"/>
            </w:pPr>
          </w:p>
        </w:tc>
        <w:tc>
          <w:tcPr>
            <w:tcW w:w="3053" w:type="dxa"/>
            <w:tcBorders>
              <w:top w:val="single" w:sz="6" w:space="0" w:color="auto"/>
              <w:left w:val="single" w:sz="6" w:space="0" w:color="auto"/>
              <w:bottom w:val="single" w:sz="6" w:space="0" w:color="auto"/>
              <w:right w:val="single" w:sz="6" w:space="0" w:color="auto"/>
            </w:tcBorders>
            <w:shd w:val="clear" w:color="auto" w:fill="auto"/>
          </w:tcPr>
          <w:p w:rsidR="00405F07" w:rsidRPr="00356A5B" w:rsidRDefault="006B6C8D" w:rsidP="00F5537B">
            <w:pPr>
              <w:pStyle w:val="toolroman"/>
              <w:rPr>
                <w:szCs w:val="21"/>
              </w:rPr>
            </w:pPr>
            <w:r w:rsidRPr="006B6C8D">
              <w:rPr>
                <w:szCs w:val="21"/>
              </w:rPr>
              <w:t>I.</w:t>
            </w:r>
            <w:r w:rsidRPr="006B6C8D">
              <w:rPr>
                <w:szCs w:val="21"/>
              </w:rPr>
              <w:tab/>
              <w:t>Plan ASK</w:t>
            </w:r>
          </w:p>
          <w:p w:rsidR="00405F07" w:rsidRPr="00356A5B" w:rsidRDefault="006B6C8D" w:rsidP="00213864">
            <w:pPr>
              <w:pStyle w:val="toolindent"/>
              <w:rPr>
                <w:szCs w:val="21"/>
              </w:rPr>
            </w:pPr>
            <w:r w:rsidRPr="006B6C8D">
              <w:rPr>
                <w:szCs w:val="21"/>
              </w:rPr>
              <w:t>Step 1. Describe the purpose</w:t>
            </w:r>
          </w:p>
          <w:p w:rsidR="00405F07" w:rsidRPr="00356A5B" w:rsidRDefault="006B6C8D" w:rsidP="00213864">
            <w:pPr>
              <w:pStyle w:val="toolindent"/>
              <w:rPr>
                <w:szCs w:val="21"/>
              </w:rPr>
            </w:pPr>
            <w:r w:rsidRPr="006B6C8D">
              <w:rPr>
                <w:szCs w:val="21"/>
              </w:rPr>
              <w:t>Step 2. Arrange logistics</w:t>
            </w:r>
          </w:p>
          <w:p w:rsidR="00405F07" w:rsidRPr="00356A5B" w:rsidRDefault="006B6C8D" w:rsidP="00213864">
            <w:pPr>
              <w:pStyle w:val="toolindent"/>
              <w:rPr>
                <w:szCs w:val="21"/>
              </w:rPr>
            </w:pPr>
            <w:r w:rsidRPr="006B6C8D">
              <w:rPr>
                <w:szCs w:val="21"/>
              </w:rPr>
              <w:t>Step 3. Recruit participants</w:t>
            </w:r>
          </w:p>
        </w:tc>
        <w:tc>
          <w:tcPr>
            <w:tcW w:w="3053" w:type="dxa"/>
            <w:tcBorders>
              <w:top w:val="single" w:sz="6" w:space="0" w:color="auto"/>
              <w:left w:val="single" w:sz="6" w:space="0" w:color="auto"/>
              <w:bottom w:val="single" w:sz="6" w:space="0" w:color="auto"/>
              <w:right w:val="single" w:sz="6" w:space="0" w:color="auto"/>
            </w:tcBorders>
            <w:shd w:val="clear" w:color="auto" w:fill="auto"/>
          </w:tcPr>
          <w:p w:rsidR="00405F07" w:rsidRPr="00356A5B" w:rsidRDefault="006B6C8D" w:rsidP="00213864">
            <w:pPr>
              <w:pStyle w:val="toolroman"/>
              <w:rPr>
                <w:szCs w:val="21"/>
              </w:rPr>
            </w:pPr>
            <w:r w:rsidRPr="006B6C8D">
              <w:rPr>
                <w:szCs w:val="21"/>
              </w:rPr>
              <w:t>II.</w:t>
            </w:r>
            <w:r w:rsidRPr="006B6C8D">
              <w:rPr>
                <w:szCs w:val="21"/>
              </w:rPr>
              <w:tab/>
              <w:t xml:space="preserve">Conduct ASK </w:t>
            </w:r>
          </w:p>
          <w:p w:rsidR="00405F07" w:rsidRPr="00356A5B" w:rsidRDefault="006B6C8D" w:rsidP="00213864">
            <w:pPr>
              <w:pStyle w:val="toolindent"/>
              <w:rPr>
                <w:szCs w:val="21"/>
              </w:rPr>
            </w:pPr>
            <w:r w:rsidRPr="006B6C8D">
              <w:rPr>
                <w:szCs w:val="21"/>
              </w:rPr>
              <w:t>Step 1. Prepare students</w:t>
            </w:r>
          </w:p>
          <w:p w:rsidR="00405F07" w:rsidRPr="00356A5B" w:rsidRDefault="006B6C8D" w:rsidP="00213864">
            <w:pPr>
              <w:pStyle w:val="toolindent"/>
              <w:rPr>
                <w:szCs w:val="21"/>
              </w:rPr>
            </w:pPr>
            <w:r w:rsidRPr="006B6C8D">
              <w:rPr>
                <w:szCs w:val="21"/>
              </w:rPr>
              <w:t>Step 2. Analyze and interpret data</w:t>
            </w:r>
          </w:p>
          <w:p w:rsidR="00405F07" w:rsidRPr="00356A5B" w:rsidRDefault="006B6C8D" w:rsidP="00213864">
            <w:pPr>
              <w:pStyle w:val="toolindent"/>
              <w:keepNext/>
              <w:spacing w:before="240"/>
              <w:outlineLvl w:val="2"/>
              <w:rPr>
                <w:szCs w:val="21"/>
              </w:rPr>
            </w:pPr>
            <w:r w:rsidRPr="006B6C8D">
              <w:rPr>
                <w:szCs w:val="21"/>
              </w:rPr>
              <w:t>Step 3. Generate solutions and recommend actions</w:t>
            </w:r>
          </w:p>
        </w:tc>
        <w:tc>
          <w:tcPr>
            <w:tcW w:w="3074" w:type="dxa"/>
            <w:tcBorders>
              <w:top w:val="single" w:sz="6" w:space="0" w:color="auto"/>
              <w:left w:val="single" w:sz="6" w:space="0" w:color="auto"/>
              <w:bottom w:val="single" w:sz="6" w:space="0" w:color="auto"/>
              <w:right w:val="single" w:sz="6" w:space="0" w:color="auto"/>
            </w:tcBorders>
            <w:shd w:val="clear" w:color="auto" w:fill="auto"/>
          </w:tcPr>
          <w:p w:rsidR="00405F07" w:rsidRPr="00356A5B" w:rsidRDefault="006B6C8D" w:rsidP="00412EA0">
            <w:pPr>
              <w:pStyle w:val="toolroman"/>
            </w:pPr>
            <w:r w:rsidRPr="006B6C8D">
              <w:t>III.</w:t>
            </w:r>
            <w:r w:rsidRPr="006B6C8D">
              <w:tab/>
              <w:t xml:space="preserve">Take </w:t>
            </w:r>
            <w:r w:rsidRPr="00412EA0">
              <w:t>Action</w:t>
            </w:r>
          </w:p>
          <w:p w:rsidR="00405F07" w:rsidRPr="00356A5B" w:rsidRDefault="006B6C8D" w:rsidP="00412EA0">
            <w:pPr>
              <w:pStyle w:val="toolindent"/>
              <w:keepNext/>
              <w:outlineLvl w:val="2"/>
              <w:rPr>
                <w:szCs w:val="21"/>
              </w:rPr>
            </w:pPr>
            <w:r w:rsidRPr="006B6C8D">
              <w:rPr>
                <w:szCs w:val="21"/>
              </w:rPr>
              <w:t>Step 1. Form an action team</w:t>
            </w:r>
          </w:p>
          <w:p w:rsidR="00405F07" w:rsidRPr="00356A5B" w:rsidRDefault="006B6C8D" w:rsidP="00213864">
            <w:pPr>
              <w:pStyle w:val="toolindent"/>
              <w:keepNext/>
              <w:spacing w:before="240"/>
              <w:outlineLvl w:val="2"/>
              <w:rPr>
                <w:szCs w:val="21"/>
              </w:rPr>
            </w:pPr>
            <w:r w:rsidRPr="006B6C8D">
              <w:rPr>
                <w:szCs w:val="21"/>
              </w:rPr>
              <w:t>Step 2. Implement action plan</w:t>
            </w:r>
          </w:p>
          <w:p w:rsidR="00405F07" w:rsidRPr="00356A5B" w:rsidRDefault="006B6C8D" w:rsidP="00213864">
            <w:pPr>
              <w:pStyle w:val="toolindent"/>
              <w:rPr>
                <w:szCs w:val="21"/>
              </w:rPr>
            </w:pPr>
            <w:r w:rsidRPr="006B6C8D">
              <w:rPr>
                <w:szCs w:val="21"/>
              </w:rPr>
              <w:t>Step 3. Monitor progress</w:t>
            </w:r>
          </w:p>
        </w:tc>
      </w:tr>
    </w:tbl>
    <w:p w:rsidR="00890E6D" w:rsidRPr="00C03155" w:rsidRDefault="00890E6D" w:rsidP="00E26583">
      <w:pPr>
        <w:pStyle w:val="tableskip"/>
      </w:pPr>
    </w:p>
    <w:tbl>
      <w:tblPr>
        <w:tblW w:w="10656"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D6E3BC" w:themeFill="accent3" w:themeFillTint="66"/>
        <w:tblLayout w:type="fixed"/>
        <w:tblCellMar>
          <w:top w:w="43" w:type="dxa"/>
          <w:left w:w="72" w:type="dxa"/>
          <w:bottom w:w="43" w:type="dxa"/>
          <w:right w:w="72" w:type="dxa"/>
        </w:tblCellMar>
        <w:tblLook w:val="00BF"/>
      </w:tblPr>
      <w:tblGrid>
        <w:gridCol w:w="1407"/>
        <w:gridCol w:w="9249"/>
      </w:tblGrid>
      <w:tr w:rsidR="00405F07" w:rsidTr="00683C1B">
        <w:trPr>
          <w:trHeight w:val="197"/>
        </w:trPr>
        <w:tc>
          <w:tcPr>
            <w:tcW w:w="1397" w:type="dxa"/>
            <w:vMerge w:val="restart"/>
            <w:tcBorders>
              <w:top w:val="nil"/>
              <w:left w:val="nil"/>
              <w:bottom w:val="nil"/>
              <w:right w:val="single" w:sz="6" w:space="0" w:color="auto"/>
            </w:tcBorders>
            <w:shd w:val="clear" w:color="auto" w:fill="auto"/>
            <w:noWrap/>
            <w:tcMar>
              <w:top w:w="0" w:type="dxa"/>
              <w:left w:w="0" w:type="dxa"/>
              <w:bottom w:w="0" w:type="dxa"/>
            </w:tcMar>
          </w:tcPr>
          <w:p w:rsidR="00405F07" w:rsidRDefault="00405F07" w:rsidP="00405F07">
            <w:pPr>
              <w:pStyle w:val="icongraphic"/>
            </w:pPr>
            <w:r w:rsidRPr="00405F07">
              <w:rPr>
                <w:noProof/>
              </w:rPr>
              <w:drawing>
                <wp:inline distT="0" distB="0" distL="0" distR="0">
                  <wp:extent cx="838200" cy="742950"/>
                  <wp:effectExtent l="25400" t="0" r="0" b="0"/>
                  <wp:docPr id="39"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8" cstate="print"/>
                          <a:stretch>
                            <a:fillRect/>
                          </a:stretch>
                        </pic:blipFill>
                        <pic:spPr>
                          <a:xfrm>
                            <a:off x="0" y="0"/>
                            <a:ext cx="838200" cy="742950"/>
                          </a:xfrm>
                          <a:prstGeom prst="rect">
                            <a:avLst/>
                          </a:prstGeom>
                        </pic:spPr>
                      </pic:pic>
                    </a:graphicData>
                  </a:graphic>
                </wp:inline>
              </w:drawing>
            </w:r>
          </w:p>
        </w:tc>
        <w:tc>
          <w:tcPr>
            <w:tcW w:w="9180" w:type="dxa"/>
            <w:tcBorders>
              <w:top w:val="single" w:sz="6" w:space="0" w:color="auto"/>
              <w:left w:val="single" w:sz="6" w:space="0" w:color="auto"/>
              <w:bottom w:val="single" w:sz="6" w:space="0" w:color="auto"/>
              <w:right w:val="single" w:sz="6" w:space="0" w:color="auto"/>
            </w:tcBorders>
            <w:shd w:val="solid" w:color="88BB41" w:fill="auto"/>
            <w:vAlign w:val="center"/>
          </w:tcPr>
          <w:p w:rsidR="00405F07" w:rsidRPr="00827494" w:rsidRDefault="00405F07" w:rsidP="00C82058">
            <w:pPr>
              <w:pStyle w:val="toolhd1"/>
            </w:pPr>
            <w:r>
              <w:t>O</w:t>
            </w:r>
            <w:r w:rsidR="00CA5322">
              <w:t>ther</w:t>
            </w:r>
            <w:r>
              <w:t xml:space="preserve"> ideas for using this tool</w:t>
            </w:r>
          </w:p>
        </w:tc>
      </w:tr>
      <w:tr w:rsidR="00405F07" w:rsidTr="00683C1B">
        <w:trPr>
          <w:trHeight w:val="761"/>
        </w:trPr>
        <w:tc>
          <w:tcPr>
            <w:tcW w:w="1512" w:type="dxa"/>
            <w:vMerge/>
            <w:tcBorders>
              <w:top w:val="nil"/>
              <w:left w:val="nil"/>
              <w:bottom w:val="nil"/>
              <w:right w:val="single" w:sz="6" w:space="0" w:color="auto"/>
            </w:tcBorders>
            <w:shd w:val="clear" w:color="auto" w:fill="auto"/>
          </w:tcPr>
          <w:p w:rsidR="00405F07" w:rsidRPr="00984FF7" w:rsidRDefault="00405F07" w:rsidP="00E906D6">
            <w:pPr>
              <w:pStyle w:val="toolbody"/>
            </w:pPr>
          </w:p>
        </w:tc>
        <w:tc>
          <w:tcPr>
            <w:tcW w:w="9180" w:type="dxa"/>
            <w:tcBorders>
              <w:top w:val="single" w:sz="6" w:space="0" w:color="auto"/>
              <w:left w:val="single" w:sz="6" w:space="0" w:color="auto"/>
              <w:bottom w:val="single" w:sz="6" w:space="0" w:color="auto"/>
              <w:right w:val="single" w:sz="6" w:space="0" w:color="auto"/>
            </w:tcBorders>
            <w:shd w:val="clear" w:color="auto" w:fill="auto"/>
            <w:tcMar>
              <w:right w:w="720" w:type="dxa"/>
            </w:tcMar>
          </w:tcPr>
          <w:p w:rsidR="00405F07" w:rsidRPr="009A1A7D" w:rsidRDefault="00405F07" w:rsidP="00E906D6">
            <w:pPr>
              <w:pStyle w:val="toolbody"/>
            </w:pPr>
            <w:r w:rsidRPr="00984FF7">
              <w:t>Tripod</w:t>
            </w:r>
            <w:r>
              <w:t xml:space="preserve">, </w:t>
            </w:r>
            <w:r w:rsidRPr="00984FF7">
              <w:t>CASEL</w:t>
            </w:r>
            <w:r>
              <w:t xml:space="preserve">, </w:t>
            </w:r>
            <w:r w:rsidR="00CA5322">
              <w:t xml:space="preserve">and </w:t>
            </w:r>
            <w:r w:rsidRPr="00984FF7">
              <w:t xml:space="preserve">School Climate </w:t>
            </w:r>
            <w:r>
              <w:t>s</w:t>
            </w:r>
            <w:r w:rsidRPr="00984FF7">
              <w:t>urvey results, including relationship</w:t>
            </w:r>
            <w:r w:rsidR="00467A63">
              <w:t>s</w:t>
            </w:r>
            <w:r w:rsidRPr="00984FF7">
              <w:t xml:space="preserve"> between school climate attributes and student academi</w:t>
            </w:r>
            <w:r>
              <w:t xml:space="preserve">c </w:t>
            </w:r>
            <w:r w:rsidRPr="00984FF7">
              <w:t>outcomes</w:t>
            </w:r>
          </w:p>
          <w:p w:rsidR="00405F07" w:rsidRPr="00213864" w:rsidRDefault="00405F07" w:rsidP="00E906D6">
            <w:pPr>
              <w:pStyle w:val="toolbody"/>
            </w:pPr>
            <w:r>
              <w:t>S</w:t>
            </w:r>
            <w:r w:rsidRPr="00984FF7">
              <w:t xml:space="preserve">chool-level data to help the Achievement Steering Committees </w:t>
            </w:r>
            <w:r>
              <w:t xml:space="preserve">to </w:t>
            </w:r>
            <w:r w:rsidRPr="00984FF7">
              <w:t>set school reform priorities</w:t>
            </w:r>
          </w:p>
        </w:tc>
      </w:tr>
    </w:tbl>
    <w:p w:rsidR="00213864" w:rsidRDefault="00213864">
      <w:pPr>
        <w:sectPr w:rsidR="00213864">
          <w:type w:val="continuous"/>
          <w:pgSz w:w="12240" w:h="15840"/>
          <w:pgMar w:top="720" w:right="720" w:bottom="1310" w:left="720" w:header="720" w:footer="720" w:gutter="0"/>
          <w:cols w:space="720"/>
        </w:sectPr>
      </w:pPr>
    </w:p>
    <w:p w:rsidR="008F0DDA" w:rsidRPr="00D91A6D" w:rsidRDefault="008F0DDA" w:rsidP="00D91A6D">
      <w:pPr>
        <w:pStyle w:val="directionshd1"/>
        <w:spacing w:before="400"/>
        <w:rPr>
          <w:spacing w:val="200"/>
        </w:rPr>
      </w:pPr>
      <w:bookmarkStart w:id="4" w:name="_Toc215724729"/>
      <w:r w:rsidRPr="00D91A6D">
        <w:rPr>
          <w:spacing w:val="200"/>
        </w:rPr>
        <w:lastRenderedPageBreak/>
        <w:t>A</w:t>
      </w:r>
      <w:r w:rsidR="002B1795" w:rsidRPr="00D91A6D">
        <w:rPr>
          <w:spacing w:val="200"/>
        </w:rPr>
        <w:t>SK</w:t>
      </w:r>
      <w:r w:rsidR="00707864">
        <w:rPr>
          <w:spacing w:val="200"/>
        </w:rPr>
        <w:t xml:space="preserve"> Tool</w:t>
      </w:r>
      <w:r w:rsidR="002B1795" w:rsidRPr="00D91A6D">
        <w:rPr>
          <w:spacing w:val="200"/>
        </w:rPr>
        <w:t xml:space="preserve">: </w:t>
      </w:r>
      <w:r w:rsidRPr="00D91A6D">
        <w:rPr>
          <w:spacing w:val="200"/>
        </w:rPr>
        <w:t>Directions</w:t>
      </w:r>
      <w:bookmarkEnd w:id="4"/>
    </w:p>
    <w:p w:rsidR="008F0DDA" w:rsidRPr="006F6B3A" w:rsidRDefault="008F0DDA" w:rsidP="006F6B3A">
      <w:pPr>
        <w:pStyle w:val="directionshd2"/>
      </w:pPr>
      <w:r w:rsidRPr="006F6B3A">
        <w:t xml:space="preserve">Part I. Plan ASK </w:t>
      </w:r>
    </w:p>
    <w:p w:rsidR="002C3D24" w:rsidRDefault="002C3D24" w:rsidP="00E26583">
      <w:pPr>
        <w:pStyle w:val="directionshd3"/>
      </w:pPr>
      <w:r>
        <w:t xml:space="preserve">Step 1. </w:t>
      </w:r>
      <w:r w:rsidRPr="00BD213A">
        <w:t>Describe</w:t>
      </w:r>
      <w:r>
        <w:t xml:space="preserve"> the purpose</w:t>
      </w:r>
    </w:p>
    <w:p w:rsidR="002C3D24" w:rsidRPr="0063298E" w:rsidRDefault="002C3D24" w:rsidP="00717C53">
      <w:pPr>
        <w:pStyle w:val="directionstime"/>
        <w:rPr>
          <w:rStyle w:val="time"/>
          <w:b w:val="0"/>
          <w:caps w:val="0"/>
        </w:rPr>
      </w:pPr>
      <w:r w:rsidRPr="00BD213A">
        <w:rPr>
          <w:rStyle w:val="time"/>
        </w:rPr>
        <w:t>Time</w:t>
      </w:r>
      <w:r w:rsidR="00BD213A" w:rsidRPr="00BD213A">
        <w:rPr>
          <w:b/>
          <w:caps/>
          <w:spacing w:val="20"/>
          <w:sz w:val="19"/>
        </w:rPr>
        <w:t>:</w:t>
      </w:r>
      <w:r w:rsidR="00BD213A">
        <w:t xml:space="preserve"> </w:t>
      </w:r>
      <w:r w:rsidR="00BD213A" w:rsidRPr="00BD213A">
        <w:t>Open-ended</w:t>
      </w:r>
    </w:p>
    <w:p w:rsidR="002C3D24" w:rsidRPr="008F0DDA" w:rsidRDefault="002C3D24" w:rsidP="00BD213A">
      <w:pPr>
        <w:pStyle w:val="directionsbody"/>
      </w:pPr>
      <w:r w:rsidRPr="008F0DDA">
        <w:t xml:space="preserve">Describe the school’s or district’s intended purpose for eliciting student voice to inform school issues, and the use of the ASK tool to address the questions in the ASK </w:t>
      </w:r>
      <w:r w:rsidR="007B137B">
        <w:t>o</w:t>
      </w:r>
      <w:r w:rsidRPr="008F0DDA">
        <w:t xml:space="preserve">verview. </w:t>
      </w:r>
    </w:p>
    <w:p w:rsidR="002C3D24" w:rsidRPr="008F0DDA" w:rsidRDefault="002C3D24" w:rsidP="008F0DDA">
      <w:pPr>
        <w:pStyle w:val="directionsbody"/>
      </w:pPr>
      <w:r w:rsidRPr="008F0DDA">
        <w:t>Washoe County School District has developed successful strategies for r</w:t>
      </w:r>
      <w:r w:rsidR="00C26D0B">
        <w:t>eengaging</w:t>
      </w:r>
      <w:r w:rsidR="00604605">
        <w:t xml:space="preserve"> dropouts and re</w:t>
      </w:r>
      <w:r w:rsidRPr="008F0DDA">
        <w:t>enrolling them in alternative sc</w:t>
      </w:r>
      <w:r w:rsidR="00604605">
        <w:t>hools. The next step is to re</w:t>
      </w:r>
      <w:r w:rsidRPr="008F0DDA">
        <w:t>enroll these students in their zoned schools to complete high school graduation requirements. In 2011</w:t>
      </w:r>
      <w:r w:rsidR="00C26D0B">
        <w:t>/</w:t>
      </w:r>
      <w:r w:rsidRPr="008F0DDA">
        <w:t>12, 670</w:t>
      </w:r>
      <w:r w:rsidR="00BD213A">
        <w:t> </w:t>
      </w:r>
      <w:r w:rsidRPr="008F0DDA">
        <w:t xml:space="preserve">students </w:t>
      </w:r>
      <w:r w:rsidR="00604605">
        <w:t>re</w:t>
      </w:r>
      <w:r w:rsidRPr="008F0DDA">
        <w:t xml:space="preserve">enrolled in their zoned high schools after dropping out, enrolling in an alternative school, or both. Of those students, 17% (115) dropped out again by the end of the year. Students appear to be most vulnerable to dropping out during the first eight weeks following </w:t>
      </w:r>
      <w:r w:rsidR="007B137B">
        <w:t>the</w:t>
      </w:r>
      <w:r w:rsidR="007B137B" w:rsidRPr="008F0DDA">
        <w:t xml:space="preserve"> </w:t>
      </w:r>
      <w:r w:rsidRPr="008F0DDA">
        <w:t>transition</w:t>
      </w:r>
      <w:r w:rsidR="007B137B">
        <w:t xml:space="preserve"> back to zoned schools</w:t>
      </w:r>
      <w:r w:rsidRPr="008F0DDA">
        <w:t>.</w:t>
      </w:r>
    </w:p>
    <w:p w:rsidR="002C3D24" w:rsidRPr="008F0DDA" w:rsidRDefault="002C3D24" w:rsidP="004D468E">
      <w:pPr>
        <w:pStyle w:val="directionsbody"/>
      </w:pPr>
      <w:r w:rsidRPr="008F0DDA">
        <w:t>Students who transition to their zoned schools after dropping out, enrolling in an alternative school, or both have a valuable perspective about persistence and dropping out, especially during the weeks immediately following the transition. Information gathered from the R</w:t>
      </w:r>
      <w:r w:rsidR="00BD213A">
        <w:t>e</w:t>
      </w:r>
      <w:r w:rsidR="00201EF0">
        <w:t>engage</w:t>
      </w:r>
      <w:r w:rsidRPr="008F0DDA">
        <w:t>ment Inventory (</w:t>
      </w:r>
      <w:r w:rsidRPr="004D468E">
        <w:t xml:space="preserve">page </w:t>
      </w:r>
      <w:r w:rsidR="007B137B">
        <w:t>9</w:t>
      </w:r>
      <w:r w:rsidRPr="008F0DDA">
        <w:t xml:space="preserve">), a 10-item survey administered weekly by the </w:t>
      </w:r>
      <w:r w:rsidR="00DC4601">
        <w:t xml:space="preserve">reengagement </w:t>
      </w:r>
      <w:r w:rsidRPr="008F0DDA">
        <w:t>teams to each transitioning student for the first eight weeks of the transition</w:t>
      </w:r>
      <w:r w:rsidR="007B137B">
        <w:t>,</w:t>
      </w:r>
      <w:r w:rsidRPr="008F0DDA">
        <w:t xml:space="preserve"> can be used to inform policies and practices for strengthening persistence.</w:t>
      </w:r>
    </w:p>
    <w:p w:rsidR="00BD213A" w:rsidRDefault="00BD213A" w:rsidP="00E26583">
      <w:pPr>
        <w:pStyle w:val="directionshd3"/>
      </w:pPr>
      <w:r>
        <w:t>Step 2. Arrange logistics</w:t>
      </w:r>
    </w:p>
    <w:p w:rsidR="00BD213A" w:rsidRDefault="00BD213A" w:rsidP="00BD213A">
      <w:pPr>
        <w:pStyle w:val="directionstime"/>
      </w:pPr>
      <w:r w:rsidRPr="00BD213A">
        <w:rPr>
          <w:rStyle w:val="time"/>
        </w:rPr>
        <w:t>Time:</w:t>
      </w:r>
      <w:r>
        <w:t xml:space="preserve"> </w:t>
      </w:r>
      <w:r w:rsidRPr="00F007EA">
        <w:t>2</w:t>
      </w:r>
      <w:r>
        <w:t>–</w:t>
      </w:r>
      <w:r w:rsidRPr="00F007EA">
        <w:t>3 hours</w:t>
      </w:r>
    </w:p>
    <w:p w:rsidR="00BD213A" w:rsidRDefault="00586E55" w:rsidP="00BD213A">
      <w:pPr>
        <w:pStyle w:val="directionsbody"/>
      </w:pPr>
      <w:r>
        <w:t>Secure the participants, space, and materials i</w:t>
      </w:r>
      <w:r w:rsidR="00BD213A">
        <w:t xml:space="preserve">n the </w:t>
      </w:r>
      <w:r w:rsidR="007B137B">
        <w:t>following L</w:t>
      </w:r>
      <w:r w:rsidR="00BD213A">
        <w:t xml:space="preserve">ogistics </w:t>
      </w:r>
      <w:r w:rsidR="007B137B">
        <w:t>C</w:t>
      </w:r>
      <w:r w:rsidR="00BD213A">
        <w:t>hecklist.</w:t>
      </w:r>
      <w:r w:rsidR="00BD213A">
        <w:tab/>
      </w:r>
    </w:p>
    <w:p w:rsidR="008F0DDA" w:rsidRPr="00CC33D6" w:rsidRDefault="008F0DDA" w:rsidP="00BB2709">
      <w:pPr>
        <w:pStyle w:val="directionslogistics"/>
      </w:pPr>
      <w:r w:rsidRPr="00CE3090">
        <w:t>Logistics</w:t>
      </w:r>
      <w:r w:rsidRPr="00253432">
        <w:t xml:space="preserve"> </w:t>
      </w:r>
      <w:r w:rsidRPr="00B36BDD">
        <w:t>Checklist</w:t>
      </w:r>
    </w:p>
    <w:tbl>
      <w:tblPr>
        <w:tblW w:w="8118" w:type="dxa"/>
        <w:tblInd w:w="1512"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CellMar>
          <w:top w:w="58" w:type="dxa"/>
          <w:left w:w="72" w:type="dxa"/>
          <w:bottom w:w="58" w:type="dxa"/>
          <w:right w:w="72" w:type="dxa"/>
        </w:tblCellMar>
        <w:tblLook w:val="00BF"/>
      </w:tblPr>
      <w:tblGrid>
        <w:gridCol w:w="378"/>
        <w:gridCol w:w="7740"/>
      </w:tblGrid>
      <w:tr w:rsidR="008F0DDA">
        <w:tc>
          <w:tcPr>
            <w:tcW w:w="378" w:type="dxa"/>
          </w:tcPr>
          <w:p w:rsidR="008F0DDA" w:rsidRDefault="008F0DDA" w:rsidP="008F0DDA">
            <w:pPr>
              <w:pStyle w:val="tablebody"/>
            </w:pPr>
            <w:r w:rsidRPr="007046B0">
              <w:rPr>
                <w:rFonts w:ascii="Wingdings" w:hAnsi="Wingdings"/>
                <w:sz w:val="28"/>
              </w:rPr>
              <w:t></w:t>
            </w:r>
          </w:p>
        </w:tc>
        <w:tc>
          <w:tcPr>
            <w:tcW w:w="7740" w:type="dxa"/>
          </w:tcPr>
          <w:p w:rsidR="008F0DDA" w:rsidRPr="004B7F3F" w:rsidRDefault="008F0DDA" w:rsidP="00604605">
            <w:pPr>
              <w:pStyle w:val="logisticscklist"/>
            </w:pPr>
            <w:r>
              <w:t xml:space="preserve">About 10–15 students currently </w:t>
            </w:r>
            <w:r w:rsidR="00604605">
              <w:t>re</w:t>
            </w:r>
            <w:r>
              <w:t xml:space="preserve">enrolled in their zoned high schools after previously dropping out, enrolling in alternative schools, or both; </w:t>
            </w:r>
            <w:r w:rsidRPr="004D7339">
              <w:t>and a</w:t>
            </w:r>
            <w:r>
              <w:t>n adult</w:t>
            </w:r>
            <w:r w:rsidRPr="004D7339">
              <w:t xml:space="preserve"> facilitator</w:t>
            </w:r>
          </w:p>
        </w:tc>
      </w:tr>
      <w:tr w:rsidR="008F0DDA">
        <w:tc>
          <w:tcPr>
            <w:tcW w:w="378" w:type="dxa"/>
          </w:tcPr>
          <w:p w:rsidR="008F0DDA" w:rsidRDefault="008F0DDA" w:rsidP="008F0DDA">
            <w:pPr>
              <w:pStyle w:val="tablebody"/>
            </w:pPr>
            <w:r w:rsidRPr="007046B0">
              <w:rPr>
                <w:rFonts w:ascii="Wingdings" w:hAnsi="Wingdings"/>
                <w:sz w:val="28"/>
              </w:rPr>
              <w:t></w:t>
            </w:r>
          </w:p>
        </w:tc>
        <w:tc>
          <w:tcPr>
            <w:tcW w:w="7740" w:type="dxa"/>
          </w:tcPr>
          <w:p w:rsidR="008F0DDA" w:rsidRPr="004B7F3F" w:rsidRDefault="008F0DDA" w:rsidP="00CC6D83">
            <w:pPr>
              <w:pStyle w:val="logisticscklist"/>
            </w:pPr>
            <w:r>
              <w:t xml:space="preserve">A room with adequate space for the students to work in small and large groups </w:t>
            </w:r>
          </w:p>
        </w:tc>
      </w:tr>
      <w:tr w:rsidR="008F0DDA">
        <w:tc>
          <w:tcPr>
            <w:tcW w:w="378" w:type="dxa"/>
          </w:tcPr>
          <w:p w:rsidR="008F0DDA" w:rsidRDefault="008F0DDA" w:rsidP="008F0DDA">
            <w:pPr>
              <w:pStyle w:val="tablebody"/>
            </w:pPr>
            <w:r w:rsidRPr="007046B0">
              <w:rPr>
                <w:rFonts w:ascii="Wingdings" w:hAnsi="Wingdings"/>
                <w:sz w:val="28"/>
              </w:rPr>
              <w:t></w:t>
            </w:r>
          </w:p>
        </w:tc>
        <w:tc>
          <w:tcPr>
            <w:tcW w:w="7740" w:type="dxa"/>
          </w:tcPr>
          <w:p w:rsidR="008F0DDA" w:rsidRPr="004B7F3F" w:rsidRDefault="008F0DDA" w:rsidP="00CC6D83">
            <w:pPr>
              <w:pStyle w:val="logisticscklist"/>
            </w:pPr>
            <w:r>
              <w:t xml:space="preserve">Easels, chart paper, and markers </w:t>
            </w:r>
          </w:p>
        </w:tc>
      </w:tr>
      <w:tr w:rsidR="008F0DDA">
        <w:tc>
          <w:tcPr>
            <w:tcW w:w="378" w:type="dxa"/>
          </w:tcPr>
          <w:p w:rsidR="008F0DDA" w:rsidRDefault="008F0DDA" w:rsidP="008F0DDA">
            <w:pPr>
              <w:pStyle w:val="tablebody"/>
            </w:pPr>
            <w:r w:rsidRPr="007046B0">
              <w:rPr>
                <w:rFonts w:ascii="Wingdings" w:hAnsi="Wingdings"/>
                <w:sz w:val="28"/>
              </w:rPr>
              <w:t></w:t>
            </w:r>
          </w:p>
        </w:tc>
        <w:tc>
          <w:tcPr>
            <w:tcW w:w="7740" w:type="dxa"/>
          </w:tcPr>
          <w:p w:rsidR="008F0DDA" w:rsidRPr="004B7F3F" w:rsidRDefault="008F0DDA" w:rsidP="00462FA3">
            <w:pPr>
              <w:pStyle w:val="logisticscklist"/>
            </w:pPr>
            <w:r>
              <w:t>Data tables and graphs summarizing the R</w:t>
            </w:r>
            <w:r w:rsidR="00BD213A">
              <w:t>e</w:t>
            </w:r>
            <w:r w:rsidR="00201EF0">
              <w:t>engage</w:t>
            </w:r>
            <w:r>
              <w:t>ment Inventory results</w:t>
            </w:r>
          </w:p>
        </w:tc>
      </w:tr>
      <w:tr w:rsidR="008F0DDA">
        <w:tc>
          <w:tcPr>
            <w:tcW w:w="378" w:type="dxa"/>
          </w:tcPr>
          <w:p w:rsidR="008F0DDA" w:rsidRPr="007046B0" w:rsidRDefault="008F0DDA" w:rsidP="008F0DDA">
            <w:pPr>
              <w:pStyle w:val="tablebody"/>
              <w:rPr>
                <w:rFonts w:ascii="Wingdings" w:hAnsi="Wingdings"/>
                <w:sz w:val="28"/>
              </w:rPr>
            </w:pPr>
            <w:r w:rsidRPr="007046B0">
              <w:rPr>
                <w:rFonts w:ascii="Wingdings" w:hAnsi="Wingdings"/>
                <w:sz w:val="28"/>
              </w:rPr>
              <w:t></w:t>
            </w:r>
          </w:p>
        </w:tc>
        <w:tc>
          <w:tcPr>
            <w:tcW w:w="7740" w:type="dxa"/>
          </w:tcPr>
          <w:p w:rsidR="008F0DDA" w:rsidRPr="00BF1188" w:rsidRDefault="008F0DDA" w:rsidP="005E7DCD">
            <w:pPr>
              <w:pStyle w:val="logisticscklist"/>
            </w:pPr>
            <w:r w:rsidRPr="00BF1188">
              <w:t>Copies of the following worksheets: Narrative Statement</w:t>
            </w:r>
            <w:r w:rsidRPr="005E7DCD">
              <w:t xml:space="preserve">s (page </w:t>
            </w:r>
            <w:r w:rsidR="005E7DCD" w:rsidRPr="005E7DCD">
              <w:t>13</w:t>
            </w:r>
            <w:r w:rsidRPr="005E7DCD">
              <w:t xml:space="preserve">), Why (Y) (page </w:t>
            </w:r>
            <w:r w:rsidR="005E7DCD" w:rsidRPr="005E7DCD">
              <w:t>14</w:t>
            </w:r>
            <w:r w:rsidRPr="005E7DCD">
              <w:t>), More</w:t>
            </w:r>
            <w:r w:rsidR="00CC6D83" w:rsidRPr="005E7DCD">
              <w:t> </w:t>
            </w:r>
            <w:r w:rsidRPr="005E7DCD">
              <w:t xml:space="preserve">or Less (page </w:t>
            </w:r>
            <w:r w:rsidR="005E7DCD" w:rsidRPr="005E7DCD">
              <w:t>15</w:t>
            </w:r>
            <w:r w:rsidRPr="005E7DCD">
              <w:t xml:space="preserve">), and Action Planning (page </w:t>
            </w:r>
            <w:r w:rsidR="005E7DCD" w:rsidRPr="005E7DCD">
              <w:t>16</w:t>
            </w:r>
            <w:r w:rsidRPr="005E7DCD">
              <w:t>)</w:t>
            </w:r>
            <w:r w:rsidRPr="00BF1188">
              <w:t xml:space="preserve"> </w:t>
            </w:r>
          </w:p>
        </w:tc>
      </w:tr>
      <w:tr w:rsidR="008F0DDA">
        <w:tc>
          <w:tcPr>
            <w:tcW w:w="378" w:type="dxa"/>
          </w:tcPr>
          <w:p w:rsidR="008F0DDA" w:rsidRDefault="008F0DDA" w:rsidP="008F0DDA">
            <w:pPr>
              <w:pStyle w:val="tablebody"/>
            </w:pPr>
            <w:r w:rsidRPr="007046B0">
              <w:rPr>
                <w:rFonts w:ascii="Wingdings" w:hAnsi="Wingdings"/>
                <w:sz w:val="28"/>
              </w:rPr>
              <w:t></w:t>
            </w:r>
          </w:p>
        </w:tc>
        <w:tc>
          <w:tcPr>
            <w:tcW w:w="7740" w:type="dxa"/>
          </w:tcPr>
          <w:p w:rsidR="008F0DDA" w:rsidRPr="00253432" w:rsidRDefault="008F0DDA" w:rsidP="00CC6D83">
            <w:pPr>
              <w:pStyle w:val="logisticscklist"/>
            </w:pPr>
            <w:r>
              <w:t>Incentive for s</w:t>
            </w:r>
            <w:r w:rsidRPr="00253432">
              <w:t xml:space="preserve">tudent participation </w:t>
            </w:r>
          </w:p>
        </w:tc>
      </w:tr>
      <w:tr w:rsidR="008F0DDA">
        <w:tc>
          <w:tcPr>
            <w:tcW w:w="378" w:type="dxa"/>
          </w:tcPr>
          <w:p w:rsidR="008F0DDA" w:rsidRPr="007046B0" w:rsidRDefault="008F0DDA" w:rsidP="008F0DDA">
            <w:pPr>
              <w:pStyle w:val="tablebody"/>
              <w:rPr>
                <w:rFonts w:ascii="Wingdings" w:hAnsi="Wingdings"/>
                <w:sz w:val="28"/>
              </w:rPr>
            </w:pPr>
            <w:r w:rsidRPr="007046B0">
              <w:rPr>
                <w:rFonts w:ascii="Wingdings" w:hAnsi="Wingdings"/>
                <w:sz w:val="28"/>
              </w:rPr>
              <w:t></w:t>
            </w:r>
          </w:p>
        </w:tc>
        <w:tc>
          <w:tcPr>
            <w:tcW w:w="7740" w:type="dxa"/>
          </w:tcPr>
          <w:p w:rsidR="00F649DD" w:rsidRDefault="007B137B">
            <w:pPr>
              <w:pStyle w:val="logisticscklist"/>
              <w:rPr>
                <w:rFonts w:eastAsiaTheme="majorEastAsia" w:cstheme="majorBidi"/>
                <w:b/>
              </w:rPr>
            </w:pPr>
            <w:r>
              <w:t xml:space="preserve">Written </w:t>
            </w:r>
            <w:r w:rsidR="008F0DDA">
              <w:t>p</w:t>
            </w:r>
            <w:r w:rsidR="008F0DDA" w:rsidRPr="00253432">
              <w:t>arent</w:t>
            </w:r>
            <w:r w:rsidR="008F0DDA">
              <w:t>/guardian</w:t>
            </w:r>
            <w:r w:rsidR="008F0DDA" w:rsidRPr="00253432">
              <w:t xml:space="preserve"> </w:t>
            </w:r>
            <w:r w:rsidR="008F0DDA">
              <w:t>consent</w:t>
            </w:r>
            <w:r w:rsidR="008F0DDA" w:rsidRPr="00253432">
              <w:t xml:space="preserve"> for student participation</w:t>
            </w:r>
          </w:p>
        </w:tc>
      </w:tr>
    </w:tbl>
    <w:p w:rsidR="008F0DDA" w:rsidRDefault="008F0DDA" w:rsidP="008F0DDA"/>
    <w:p w:rsidR="006F6B3A" w:rsidRDefault="006F6B3A" w:rsidP="00462FA3">
      <w:pPr>
        <w:pStyle w:val="directionshd3"/>
        <w:spacing w:before="0"/>
      </w:pPr>
      <w:r>
        <w:lastRenderedPageBreak/>
        <w:t>Step 3. Recruit participants</w:t>
      </w:r>
    </w:p>
    <w:p w:rsidR="006F6B3A" w:rsidRDefault="006F6B3A" w:rsidP="006F6B3A">
      <w:pPr>
        <w:pStyle w:val="directionstime"/>
      </w:pPr>
      <w:r w:rsidRPr="006F6B3A">
        <w:rPr>
          <w:rStyle w:val="time"/>
        </w:rPr>
        <w:t>Time:</w:t>
      </w:r>
      <w:r>
        <w:t xml:space="preserve"> </w:t>
      </w:r>
      <w:r w:rsidRPr="00F007EA">
        <w:t xml:space="preserve">4 hours </w:t>
      </w:r>
    </w:p>
    <w:p w:rsidR="006F6B3A" w:rsidRDefault="006F6B3A" w:rsidP="001F6B92">
      <w:pPr>
        <w:pStyle w:val="directionsbody"/>
      </w:pPr>
      <w:r>
        <w:t>Identify and recruit an adult facilitator and student participants.</w:t>
      </w:r>
    </w:p>
    <w:p w:rsidR="006F6B3A" w:rsidRPr="00B02488" w:rsidRDefault="006F6B3A" w:rsidP="001F6B92">
      <w:pPr>
        <w:pStyle w:val="directionsbody"/>
      </w:pPr>
      <w:r>
        <w:t xml:space="preserve">District administrators will identify an adult facilitator with the following skills and experiences: </w:t>
      </w:r>
    </w:p>
    <w:p w:rsidR="006F6B3A" w:rsidRPr="00B02488" w:rsidRDefault="006F6B3A" w:rsidP="006F6B3A">
      <w:pPr>
        <w:pStyle w:val="directionsbullet"/>
      </w:pPr>
      <w:r w:rsidRPr="006F6B3A">
        <w:t>facilitating</w:t>
      </w:r>
      <w:r>
        <w:t xml:space="preserve"> groups</w:t>
      </w:r>
      <w:r w:rsidR="00B1686B">
        <w:t>;</w:t>
      </w:r>
      <w:r w:rsidRPr="00B02488">
        <w:t xml:space="preserve"> </w:t>
      </w:r>
    </w:p>
    <w:p w:rsidR="006F6B3A" w:rsidRDefault="006F6B3A" w:rsidP="001F6B92">
      <w:pPr>
        <w:pStyle w:val="directionsbullet"/>
      </w:pPr>
      <w:r>
        <w:t>working with youth</w:t>
      </w:r>
      <w:r w:rsidR="00B1686B">
        <w:t>;</w:t>
      </w:r>
      <w:r w:rsidRPr="00B02488">
        <w:t xml:space="preserve"> </w:t>
      </w:r>
    </w:p>
    <w:p w:rsidR="006F6B3A" w:rsidRDefault="006F6B3A" w:rsidP="001F6B92">
      <w:pPr>
        <w:pStyle w:val="directionsbullet"/>
      </w:pPr>
      <w:r>
        <w:t>helping students and educators to reframe negative perspectives and experiences into positive suggestions</w:t>
      </w:r>
      <w:r w:rsidR="00B1686B">
        <w:t>;</w:t>
      </w:r>
      <w:r>
        <w:t xml:space="preserve"> and </w:t>
      </w:r>
    </w:p>
    <w:p w:rsidR="006F6B3A" w:rsidRDefault="006F6B3A" w:rsidP="001F6B92">
      <w:pPr>
        <w:pStyle w:val="directionsbullet"/>
      </w:pPr>
      <w:proofErr w:type="gramStart"/>
      <w:r>
        <w:t>clarifying</w:t>
      </w:r>
      <w:proofErr w:type="gramEnd"/>
      <w:r>
        <w:t xml:space="preserve"> or reframing student and educator responses so they become actionable.</w:t>
      </w:r>
    </w:p>
    <w:p w:rsidR="006F6B3A" w:rsidRDefault="006F6B3A" w:rsidP="001F6B92">
      <w:pPr>
        <w:pStyle w:val="directionsbody"/>
      </w:pPr>
      <w:r>
        <w:t xml:space="preserve">District administrators and the facilitator will select 10–15 students to invite to participate in ASK. Students must meet all of the following criteria: </w:t>
      </w:r>
    </w:p>
    <w:p w:rsidR="006F6B3A" w:rsidRDefault="00604605" w:rsidP="001F6B92">
      <w:pPr>
        <w:pStyle w:val="directionsbullet"/>
      </w:pPr>
      <w:r>
        <w:t>re</w:t>
      </w:r>
      <w:r w:rsidR="006F6B3A">
        <w:t>enrolled in their zoned high schools after previously dropping out, enrolling in alternative school</w:t>
      </w:r>
      <w:r w:rsidR="00B1686B">
        <w:t>s</w:t>
      </w:r>
      <w:r w:rsidR="006F6B3A">
        <w:t xml:space="preserve">, or both; </w:t>
      </w:r>
    </w:p>
    <w:p w:rsidR="006F6B3A" w:rsidRDefault="006F6B3A" w:rsidP="001F6B92">
      <w:pPr>
        <w:pStyle w:val="directionsbullet"/>
      </w:pPr>
      <w:r>
        <w:t>express interest and volunteer to participate; and</w:t>
      </w:r>
    </w:p>
    <w:p w:rsidR="006F6B3A" w:rsidRPr="00F007EA" w:rsidRDefault="006F6B3A" w:rsidP="001F6B92">
      <w:pPr>
        <w:pStyle w:val="directionsbullet"/>
      </w:pPr>
      <w:proofErr w:type="gramStart"/>
      <w:r>
        <w:t>have</w:t>
      </w:r>
      <w:proofErr w:type="gramEnd"/>
      <w:r>
        <w:t xml:space="preserve"> </w:t>
      </w:r>
      <w:r w:rsidR="00B1686B">
        <w:t xml:space="preserve">written </w:t>
      </w:r>
      <w:r>
        <w:t>parent/guardian consent to participate.</w:t>
      </w:r>
      <w:r w:rsidRPr="0026572F">
        <w:t xml:space="preserve"> </w:t>
      </w:r>
    </w:p>
    <w:p w:rsidR="00220673" w:rsidRPr="00CE3090" w:rsidRDefault="00220673" w:rsidP="00417FAC">
      <w:pPr>
        <w:pStyle w:val="directionshd2"/>
      </w:pPr>
      <w:r w:rsidRPr="00CE3090">
        <w:t xml:space="preserve">Part II. Conduct ASK </w:t>
      </w:r>
    </w:p>
    <w:p w:rsidR="00462FA3" w:rsidRDefault="00462FA3" w:rsidP="0010581E">
      <w:pPr>
        <w:pStyle w:val="directionshd3"/>
      </w:pPr>
      <w:r>
        <w:t xml:space="preserve">Step 1. </w:t>
      </w:r>
      <w:r w:rsidRPr="0010581E">
        <w:t>Prepare</w:t>
      </w:r>
      <w:r>
        <w:t xml:space="preserve"> students</w:t>
      </w:r>
    </w:p>
    <w:p w:rsidR="00462FA3" w:rsidRDefault="00462FA3" w:rsidP="00462FA3">
      <w:pPr>
        <w:pStyle w:val="directionstime"/>
      </w:pPr>
      <w:r w:rsidRPr="00462FA3">
        <w:rPr>
          <w:rStyle w:val="time"/>
        </w:rPr>
        <w:t>Time:</w:t>
      </w:r>
      <w:r>
        <w:t xml:space="preserve"> 45 minutes</w:t>
      </w:r>
    </w:p>
    <w:p w:rsidR="00462FA3" w:rsidRDefault="00462FA3" w:rsidP="00220673">
      <w:pPr>
        <w:pStyle w:val="directionsbody"/>
      </w:pPr>
      <w:r>
        <w:t>Teach s</w:t>
      </w:r>
      <w:r w:rsidRPr="00E73DF2">
        <w:t xml:space="preserve">tudents </w:t>
      </w:r>
      <w:r>
        <w:t>how</w:t>
      </w:r>
      <w:r w:rsidRPr="00E73DF2">
        <w:t xml:space="preserve"> to summarize </w:t>
      </w:r>
      <w:r>
        <w:t xml:space="preserve">a set of tabulated </w:t>
      </w:r>
      <w:r w:rsidRPr="00E73DF2">
        <w:t xml:space="preserve">data </w:t>
      </w:r>
      <w:r>
        <w:t>that was collected using the Re</w:t>
      </w:r>
      <w:r w:rsidR="00201EF0">
        <w:t>engage</w:t>
      </w:r>
      <w:r>
        <w:t xml:space="preserve">ment Inventory and to convert the results into </w:t>
      </w:r>
      <w:r w:rsidRPr="00E73DF2">
        <w:t>narrative statement</w:t>
      </w:r>
      <w:r>
        <w:t xml:space="preserve">s. Directions: </w:t>
      </w:r>
    </w:p>
    <w:p w:rsidR="00462FA3" w:rsidRDefault="00462FA3" w:rsidP="00462FA3">
      <w:pPr>
        <w:pStyle w:val="directionsbull"/>
      </w:pPr>
      <w:r>
        <w:t xml:space="preserve">Distribute the </w:t>
      </w:r>
      <w:r w:rsidRPr="00462FA3">
        <w:t>Narrative</w:t>
      </w:r>
      <w:r>
        <w:t xml:space="preserve"> Statements </w:t>
      </w:r>
      <w:r w:rsidRPr="005E7DCD">
        <w:t xml:space="preserve">Worksheet (page </w:t>
      </w:r>
      <w:r w:rsidR="005E7DCD" w:rsidRPr="005E7DCD">
        <w:t>13</w:t>
      </w:r>
      <w:r w:rsidRPr="005E7DCD">
        <w:t>),</w:t>
      </w:r>
      <w:r>
        <w:t xml:space="preserve"> which includes a table of fictitious student data. </w:t>
      </w:r>
    </w:p>
    <w:p w:rsidR="00462FA3" w:rsidRPr="00417FAC" w:rsidRDefault="005E7DCD" w:rsidP="00417FAC">
      <w:pPr>
        <w:pStyle w:val="directionsgraphic"/>
      </w:pPr>
      <w:r>
        <w:rPr>
          <w:noProof/>
        </w:rPr>
        <w:drawing>
          <wp:inline distT="0" distB="0" distL="0" distR="0">
            <wp:extent cx="914431" cy="1182663"/>
            <wp:effectExtent l="25400" t="0" r="0" b="0"/>
            <wp:docPr id="3" name="Picture 2" descr="Narrative_Statement_work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rative_Statement_worksheet.png"/>
                    <pic:cNvPicPr/>
                  </pic:nvPicPr>
                  <pic:blipFill>
                    <a:blip r:embed="rId19" cstate="print"/>
                    <a:stretch>
                      <a:fillRect/>
                    </a:stretch>
                  </pic:blipFill>
                  <pic:spPr>
                    <a:xfrm>
                      <a:off x="0" y="0"/>
                      <a:ext cx="914431" cy="1182663"/>
                    </a:xfrm>
                    <a:prstGeom prst="rect">
                      <a:avLst/>
                    </a:prstGeom>
                  </pic:spPr>
                </pic:pic>
              </a:graphicData>
            </a:graphic>
          </wp:inline>
        </w:drawing>
      </w:r>
    </w:p>
    <w:p w:rsidR="00462FA3" w:rsidRDefault="00462FA3" w:rsidP="00462FA3">
      <w:pPr>
        <w:pStyle w:val="directionsbull"/>
      </w:pPr>
      <w:r>
        <w:t xml:space="preserve">Ask each student to share with others one thing the data show. Example: 50% of all students report that there is an adult at school they can turn to for help. </w:t>
      </w:r>
    </w:p>
    <w:p w:rsidR="00462FA3" w:rsidRDefault="00462FA3" w:rsidP="00462FA3">
      <w:pPr>
        <w:pStyle w:val="directionsbull"/>
      </w:pPr>
      <w:r>
        <w:t xml:space="preserve">Teach students to convert the data results </w:t>
      </w:r>
      <w:r w:rsidRPr="00462FA3">
        <w:t>into</w:t>
      </w:r>
      <w:r>
        <w:t xml:space="preserve"> narrative statements. </w:t>
      </w:r>
    </w:p>
    <w:p w:rsidR="00462FA3" w:rsidRDefault="00462FA3" w:rsidP="00462FA3">
      <w:pPr>
        <w:pStyle w:val="directionsbul2"/>
      </w:pPr>
      <w:r>
        <w:t xml:space="preserve">Explain that narrative statements are short sentences that focus on the most </w:t>
      </w:r>
      <w:r w:rsidRPr="00A9470E">
        <w:t>important</w:t>
      </w:r>
      <w:r>
        <w:t xml:space="preserve"> part</w:t>
      </w:r>
      <w:r w:rsidR="00C26D0B">
        <w:t>s</w:t>
      </w:r>
      <w:r>
        <w:t xml:space="preserve"> of the data, report the facts, and describe positive and negative findings and trends. </w:t>
      </w:r>
    </w:p>
    <w:p w:rsidR="00462FA3" w:rsidRDefault="00462FA3" w:rsidP="00220673">
      <w:pPr>
        <w:pStyle w:val="directionsbul2"/>
      </w:pPr>
      <w:r>
        <w:t xml:space="preserve">Use the fill-in-the-blank examples in the Narrative Statements </w:t>
      </w:r>
      <w:r w:rsidRPr="00CA2A3F">
        <w:t>Worksheet</w:t>
      </w:r>
      <w:r>
        <w:t xml:space="preserve"> to model converting results into statements.</w:t>
      </w:r>
    </w:p>
    <w:p w:rsidR="00462FA3" w:rsidRDefault="00462FA3" w:rsidP="00220673">
      <w:pPr>
        <w:pStyle w:val="directionsbul2"/>
      </w:pPr>
      <w:r>
        <w:lastRenderedPageBreak/>
        <w:t xml:space="preserve">Practice writing a few narrative statements as a large group and individually. </w:t>
      </w:r>
    </w:p>
    <w:p w:rsidR="00462FA3" w:rsidRDefault="00462FA3" w:rsidP="00220673">
      <w:pPr>
        <w:pStyle w:val="directionsbul2"/>
      </w:pPr>
      <w:r>
        <w:t>Have students share their practice narrative statements with the large group</w:t>
      </w:r>
      <w:r w:rsidR="00B1686B">
        <w:t>.</w:t>
      </w:r>
    </w:p>
    <w:p w:rsidR="00A078D1" w:rsidRPr="004D468E" w:rsidRDefault="00A078D1" w:rsidP="00BD0385">
      <w:pPr>
        <w:pStyle w:val="directionsworksheet"/>
        <w:ind w:right="4032"/>
      </w:pPr>
      <w:r>
        <w:t xml:space="preserve">The </w:t>
      </w:r>
      <w:r w:rsidR="00994F1F">
        <w:t>Reengage</w:t>
      </w:r>
      <w:r>
        <w:t>ment Inventory</w:t>
      </w:r>
    </w:p>
    <w:tbl>
      <w:tblPr>
        <w:tblW w:w="7992" w:type="dxa"/>
        <w:jc w:val="right"/>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CellMar>
          <w:top w:w="72" w:type="dxa"/>
          <w:left w:w="72" w:type="dxa"/>
          <w:bottom w:w="72" w:type="dxa"/>
          <w:right w:w="72" w:type="dxa"/>
        </w:tblCellMar>
        <w:tblLook w:val="00BF"/>
      </w:tblPr>
      <w:tblGrid>
        <w:gridCol w:w="5760"/>
        <w:gridCol w:w="744"/>
        <w:gridCol w:w="744"/>
        <w:gridCol w:w="744"/>
      </w:tblGrid>
      <w:tr w:rsidR="00CD31B2">
        <w:trPr>
          <w:trHeight w:val="26"/>
          <w:jc w:val="right"/>
        </w:trPr>
        <w:tc>
          <w:tcPr>
            <w:tcW w:w="5760" w:type="dxa"/>
            <w:tcMar>
              <w:left w:w="72" w:type="dxa"/>
              <w:right w:w="72" w:type="dxa"/>
            </w:tcMar>
            <w:vAlign w:val="bottom"/>
          </w:tcPr>
          <w:p w:rsidR="00CD31B2" w:rsidRPr="002175FE" w:rsidRDefault="00CD31B2" w:rsidP="002175FE">
            <w:pPr>
              <w:pStyle w:val="logisticscklist"/>
              <w:rPr>
                <w:b/>
              </w:rPr>
            </w:pPr>
            <w:r w:rsidRPr="002175FE">
              <w:rPr>
                <w:b/>
              </w:rPr>
              <w:t>At this school, I think that</w:t>
            </w:r>
            <w:r w:rsidR="00B1686B">
              <w:rPr>
                <w:b/>
              </w:rPr>
              <w:t xml:space="preserve"> . . .</w:t>
            </w:r>
          </w:p>
        </w:tc>
        <w:tc>
          <w:tcPr>
            <w:tcW w:w="744" w:type="dxa"/>
            <w:tcMar>
              <w:left w:w="72" w:type="dxa"/>
              <w:right w:w="72" w:type="dxa"/>
            </w:tcMar>
            <w:vAlign w:val="bottom"/>
          </w:tcPr>
          <w:p w:rsidR="0021216E" w:rsidRDefault="00CD31B2">
            <w:pPr>
              <w:pStyle w:val="logisticscklist"/>
              <w:jc w:val="center"/>
              <w:rPr>
                <w:rFonts w:eastAsia="Times New Roman" w:cs="Arial"/>
                <w:b/>
              </w:rPr>
            </w:pPr>
            <w:r w:rsidRPr="002175FE">
              <w:rPr>
                <w:b/>
              </w:rPr>
              <w:t>Yes</w:t>
            </w:r>
          </w:p>
        </w:tc>
        <w:tc>
          <w:tcPr>
            <w:tcW w:w="744" w:type="dxa"/>
            <w:tcMar>
              <w:left w:w="72" w:type="dxa"/>
              <w:right w:w="72" w:type="dxa"/>
            </w:tcMar>
            <w:vAlign w:val="bottom"/>
          </w:tcPr>
          <w:p w:rsidR="0021216E" w:rsidRDefault="00CD31B2">
            <w:pPr>
              <w:pStyle w:val="logisticscklist"/>
              <w:jc w:val="center"/>
              <w:rPr>
                <w:rFonts w:eastAsia="Times New Roman" w:cs="Arial"/>
                <w:b/>
              </w:rPr>
            </w:pPr>
            <w:r w:rsidRPr="002175FE">
              <w:rPr>
                <w:b/>
              </w:rPr>
              <w:t>No</w:t>
            </w:r>
          </w:p>
        </w:tc>
        <w:tc>
          <w:tcPr>
            <w:tcW w:w="744" w:type="dxa"/>
            <w:tcMar>
              <w:left w:w="72" w:type="dxa"/>
              <w:right w:w="72" w:type="dxa"/>
            </w:tcMar>
            <w:vAlign w:val="bottom"/>
          </w:tcPr>
          <w:p w:rsidR="0021216E" w:rsidRDefault="00CD31B2">
            <w:pPr>
              <w:pStyle w:val="logisticscklist"/>
              <w:jc w:val="center"/>
              <w:rPr>
                <w:rFonts w:eastAsia="Times New Roman" w:cs="Arial"/>
                <w:b/>
              </w:rPr>
            </w:pPr>
            <w:r w:rsidRPr="002175FE">
              <w:rPr>
                <w:b/>
              </w:rPr>
              <w:t>Don’t Know</w:t>
            </w:r>
          </w:p>
        </w:tc>
      </w:tr>
      <w:tr w:rsidR="00A078D1">
        <w:trPr>
          <w:jc w:val="right"/>
        </w:trPr>
        <w:tc>
          <w:tcPr>
            <w:tcW w:w="5760" w:type="dxa"/>
            <w:tcMar>
              <w:left w:w="72" w:type="dxa"/>
              <w:right w:w="72" w:type="dxa"/>
            </w:tcMar>
          </w:tcPr>
          <w:p w:rsidR="00A078D1" w:rsidRPr="00181F06" w:rsidRDefault="00181F06" w:rsidP="002175FE">
            <w:pPr>
              <w:pStyle w:val="logisticscklist"/>
            </w:pPr>
            <w:r w:rsidRPr="00D8614B">
              <w:t>I have teachers and administrators who care about me</w:t>
            </w:r>
          </w:p>
        </w:tc>
        <w:tc>
          <w:tcPr>
            <w:tcW w:w="744" w:type="dxa"/>
            <w:tcMar>
              <w:left w:w="72" w:type="dxa"/>
              <w:right w:w="72" w:type="dxa"/>
            </w:tcMar>
          </w:tcPr>
          <w:p w:rsidR="00A078D1" w:rsidRDefault="00A078D1" w:rsidP="002175FE">
            <w:pPr>
              <w:pStyle w:val="logisticscklist"/>
            </w:pPr>
          </w:p>
        </w:tc>
        <w:tc>
          <w:tcPr>
            <w:tcW w:w="744" w:type="dxa"/>
            <w:tcMar>
              <w:left w:w="72" w:type="dxa"/>
              <w:right w:w="72" w:type="dxa"/>
            </w:tcMar>
          </w:tcPr>
          <w:p w:rsidR="00A078D1" w:rsidRDefault="00A078D1" w:rsidP="002175FE">
            <w:pPr>
              <w:pStyle w:val="logisticscklist"/>
            </w:pPr>
          </w:p>
        </w:tc>
        <w:tc>
          <w:tcPr>
            <w:tcW w:w="744" w:type="dxa"/>
            <w:tcMar>
              <w:left w:w="72" w:type="dxa"/>
              <w:right w:w="72" w:type="dxa"/>
            </w:tcMar>
          </w:tcPr>
          <w:p w:rsidR="00A078D1" w:rsidRDefault="00A078D1" w:rsidP="002175FE">
            <w:pPr>
              <w:pStyle w:val="logisticscklist"/>
            </w:pPr>
          </w:p>
        </w:tc>
      </w:tr>
      <w:tr w:rsidR="00181F06">
        <w:trPr>
          <w:jc w:val="right"/>
        </w:trPr>
        <w:tc>
          <w:tcPr>
            <w:tcW w:w="5760" w:type="dxa"/>
            <w:tcMar>
              <w:left w:w="72" w:type="dxa"/>
              <w:right w:w="72" w:type="dxa"/>
            </w:tcMar>
          </w:tcPr>
          <w:p w:rsidR="00181F06" w:rsidRPr="00FB20EE" w:rsidRDefault="00181F06" w:rsidP="002175FE">
            <w:pPr>
              <w:pStyle w:val="logisticscklist"/>
            </w:pPr>
            <w:r w:rsidRPr="00D8614B">
              <w:t>I am treated fairly by teachers and administrators</w:t>
            </w:r>
          </w:p>
        </w:tc>
        <w:tc>
          <w:tcPr>
            <w:tcW w:w="744" w:type="dxa"/>
            <w:tcMar>
              <w:left w:w="72" w:type="dxa"/>
              <w:right w:w="72" w:type="dxa"/>
            </w:tcMar>
          </w:tcPr>
          <w:p w:rsidR="00181F06" w:rsidRDefault="00181F06" w:rsidP="002175FE">
            <w:pPr>
              <w:pStyle w:val="logisticscklist"/>
            </w:pPr>
          </w:p>
        </w:tc>
        <w:tc>
          <w:tcPr>
            <w:tcW w:w="744" w:type="dxa"/>
            <w:tcMar>
              <w:left w:w="72" w:type="dxa"/>
              <w:right w:w="72" w:type="dxa"/>
            </w:tcMar>
          </w:tcPr>
          <w:p w:rsidR="00181F06" w:rsidRDefault="00181F06" w:rsidP="002175FE">
            <w:pPr>
              <w:pStyle w:val="logisticscklist"/>
            </w:pPr>
          </w:p>
        </w:tc>
        <w:tc>
          <w:tcPr>
            <w:tcW w:w="744" w:type="dxa"/>
            <w:tcMar>
              <w:left w:w="72" w:type="dxa"/>
              <w:right w:w="72" w:type="dxa"/>
            </w:tcMar>
          </w:tcPr>
          <w:p w:rsidR="00181F06" w:rsidRDefault="00181F06" w:rsidP="002175FE">
            <w:pPr>
              <w:pStyle w:val="logisticscklist"/>
            </w:pPr>
          </w:p>
        </w:tc>
      </w:tr>
      <w:tr w:rsidR="00A078D1">
        <w:trPr>
          <w:jc w:val="right"/>
        </w:trPr>
        <w:tc>
          <w:tcPr>
            <w:tcW w:w="5760" w:type="dxa"/>
            <w:tcMar>
              <w:left w:w="72" w:type="dxa"/>
              <w:right w:w="72" w:type="dxa"/>
            </w:tcMar>
          </w:tcPr>
          <w:p w:rsidR="00A078D1" w:rsidRPr="004B7F3F" w:rsidRDefault="00181F06" w:rsidP="002175FE">
            <w:pPr>
              <w:pStyle w:val="logisticscklist"/>
            </w:pPr>
            <w:r w:rsidRPr="00FB20EE">
              <w:t>I belong here</w:t>
            </w:r>
          </w:p>
        </w:tc>
        <w:tc>
          <w:tcPr>
            <w:tcW w:w="744" w:type="dxa"/>
            <w:tcMar>
              <w:left w:w="72" w:type="dxa"/>
              <w:right w:w="72" w:type="dxa"/>
            </w:tcMar>
          </w:tcPr>
          <w:p w:rsidR="00A078D1" w:rsidRDefault="00A078D1" w:rsidP="002175FE">
            <w:pPr>
              <w:pStyle w:val="logisticscklist"/>
            </w:pPr>
          </w:p>
        </w:tc>
        <w:tc>
          <w:tcPr>
            <w:tcW w:w="744" w:type="dxa"/>
            <w:tcMar>
              <w:left w:w="72" w:type="dxa"/>
              <w:right w:w="72" w:type="dxa"/>
            </w:tcMar>
          </w:tcPr>
          <w:p w:rsidR="00A078D1" w:rsidRDefault="00A078D1" w:rsidP="002175FE">
            <w:pPr>
              <w:pStyle w:val="logisticscklist"/>
            </w:pPr>
          </w:p>
        </w:tc>
        <w:tc>
          <w:tcPr>
            <w:tcW w:w="744" w:type="dxa"/>
            <w:tcMar>
              <w:left w:w="72" w:type="dxa"/>
              <w:right w:w="72" w:type="dxa"/>
            </w:tcMar>
          </w:tcPr>
          <w:p w:rsidR="00A078D1" w:rsidRDefault="00A078D1" w:rsidP="002175FE">
            <w:pPr>
              <w:pStyle w:val="logisticscklist"/>
            </w:pPr>
          </w:p>
        </w:tc>
      </w:tr>
      <w:tr w:rsidR="00A078D1">
        <w:trPr>
          <w:jc w:val="right"/>
        </w:trPr>
        <w:tc>
          <w:tcPr>
            <w:tcW w:w="5760" w:type="dxa"/>
            <w:tcMar>
              <w:left w:w="72" w:type="dxa"/>
              <w:right w:w="72" w:type="dxa"/>
            </w:tcMar>
          </w:tcPr>
          <w:p w:rsidR="00A078D1" w:rsidRPr="004B7F3F" w:rsidRDefault="00181F06" w:rsidP="002175FE">
            <w:pPr>
              <w:pStyle w:val="logisticscklist"/>
            </w:pPr>
            <w:r w:rsidRPr="00D8614B">
              <w:t>I have the academic support I need</w:t>
            </w:r>
          </w:p>
        </w:tc>
        <w:tc>
          <w:tcPr>
            <w:tcW w:w="744" w:type="dxa"/>
            <w:tcMar>
              <w:left w:w="72" w:type="dxa"/>
              <w:right w:w="72" w:type="dxa"/>
            </w:tcMar>
          </w:tcPr>
          <w:p w:rsidR="00A078D1" w:rsidRDefault="00A078D1" w:rsidP="002175FE">
            <w:pPr>
              <w:pStyle w:val="logisticscklist"/>
            </w:pPr>
          </w:p>
        </w:tc>
        <w:tc>
          <w:tcPr>
            <w:tcW w:w="744" w:type="dxa"/>
            <w:tcMar>
              <w:left w:w="72" w:type="dxa"/>
              <w:right w:w="72" w:type="dxa"/>
            </w:tcMar>
          </w:tcPr>
          <w:p w:rsidR="00A078D1" w:rsidRDefault="00A078D1" w:rsidP="002175FE">
            <w:pPr>
              <w:pStyle w:val="logisticscklist"/>
            </w:pPr>
          </w:p>
        </w:tc>
        <w:tc>
          <w:tcPr>
            <w:tcW w:w="744" w:type="dxa"/>
            <w:tcMar>
              <w:left w:w="72" w:type="dxa"/>
              <w:right w:w="72" w:type="dxa"/>
            </w:tcMar>
          </w:tcPr>
          <w:p w:rsidR="00A078D1" w:rsidRDefault="00A078D1" w:rsidP="002175FE">
            <w:pPr>
              <w:pStyle w:val="logisticscklist"/>
            </w:pPr>
          </w:p>
        </w:tc>
      </w:tr>
      <w:tr w:rsidR="00A078D1">
        <w:trPr>
          <w:jc w:val="right"/>
        </w:trPr>
        <w:tc>
          <w:tcPr>
            <w:tcW w:w="5760" w:type="dxa"/>
            <w:tcMar>
              <w:left w:w="72" w:type="dxa"/>
              <w:right w:w="72" w:type="dxa"/>
            </w:tcMar>
          </w:tcPr>
          <w:p w:rsidR="00A078D1" w:rsidRPr="00181F06" w:rsidRDefault="00181F06" w:rsidP="002175FE">
            <w:pPr>
              <w:pStyle w:val="logisticscklist"/>
            </w:pPr>
            <w:r w:rsidRPr="00D8614B">
              <w:t xml:space="preserve">I have the personal support I need </w:t>
            </w:r>
          </w:p>
        </w:tc>
        <w:tc>
          <w:tcPr>
            <w:tcW w:w="744" w:type="dxa"/>
            <w:tcMar>
              <w:left w:w="72" w:type="dxa"/>
              <w:right w:w="72" w:type="dxa"/>
            </w:tcMar>
          </w:tcPr>
          <w:p w:rsidR="00A078D1" w:rsidRPr="00BF1188" w:rsidRDefault="00A078D1" w:rsidP="002175FE">
            <w:pPr>
              <w:pStyle w:val="logisticscklist"/>
            </w:pPr>
          </w:p>
        </w:tc>
        <w:tc>
          <w:tcPr>
            <w:tcW w:w="744" w:type="dxa"/>
            <w:tcMar>
              <w:left w:w="72" w:type="dxa"/>
              <w:right w:w="72" w:type="dxa"/>
            </w:tcMar>
          </w:tcPr>
          <w:p w:rsidR="00A078D1" w:rsidRPr="00BF1188" w:rsidRDefault="00A078D1" w:rsidP="002175FE">
            <w:pPr>
              <w:pStyle w:val="logisticscklist"/>
            </w:pPr>
          </w:p>
        </w:tc>
        <w:tc>
          <w:tcPr>
            <w:tcW w:w="744" w:type="dxa"/>
            <w:tcMar>
              <w:left w:w="72" w:type="dxa"/>
              <w:right w:w="72" w:type="dxa"/>
            </w:tcMar>
          </w:tcPr>
          <w:p w:rsidR="00A078D1" w:rsidRPr="00BF1188" w:rsidRDefault="00A078D1" w:rsidP="002175FE">
            <w:pPr>
              <w:pStyle w:val="logisticscklist"/>
            </w:pPr>
          </w:p>
        </w:tc>
      </w:tr>
      <w:tr w:rsidR="00A078D1">
        <w:trPr>
          <w:jc w:val="right"/>
        </w:trPr>
        <w:tc>
          <w:tcPr>
            <w:tcW w:w="5760" w:type="dxa"/>
            <w:tcMar>
              <w:left w:w="72" w:type="dxa"/>
              <w:right w:w="72" w:type="dxa"/>
            </w:tcMar>
          </w:tcPr>
          <w:p w:rsidR="00A078D1" w:rsidRPr="00BF1188" w:rsidRDefault="00181F06" w:rsidP="002175FE">
            <w:pPr>
              <w:pStyle w:val="logisticscklist"/>
            </w:pPr>
            <w:r w:rsidRPr="00D8614B">
              <w:t>I am safe</w:t>
            </w:r>
          </w:p>
        </w:tc>
        <w:tc>
          <w:tcPr>
            <w:tcW w:w="744" w:type="dxa"/>
            <w:tcMar>
              <w:left w:w="72" w:type="dxa"/>
              <w:right w:w="72" w:type="dxa"/>
            </w:tcMar>
          </w:tcPr>
          <w:p w:rsidR="00A078D1" w:rsidRPr="00BF1188" w:rsidRDefault="00A078D1" w:rsidP="002175FE">
            <w:pPr>
              <w:pStyle w:val="logisticscklist"/>
            </w:pPr>
          </w:p>
        </w:tc>
        <w:tc>
          <w:tcPr>
            <w:tcW w:w="744" w:type="dxa"/>
            <w:tcMar>
              <w:left w:w="72" w:type="dxa"/>
              <w:right w:w="72" w:type="dxa"/>
            </w:tcMar>
          </w:tcPr>
          <w:p w:rsidR="00A078D1" w:rsidRPr="00BF1188" w:rsidRDefault="00A078D1" w:rsidP="002175FE">
            <w:pPr>
              <w:pStyle w:val="logisticscklist"/>
            </w:pPr>
          </w:p>
        </w:tc>
        <w:tc>
          <w:tcPr>
            <w:tcW w:w="744" w:type="dxa"/>
            <w:tcMar>
              <w:left w:w="72" w:type="dxa"/>
              <w:right w:w="72" w:type="dxa"/>
            </w:tcMar>
          </w:tcPr>
          <w:p w:rsidR="00A078D1" w:rsidRPr="00BF1188" w:rsidRDefault="00A078D1" w:rsidP="002175FE">
            <w:pPr>
              <w:pStyle w:val="logisticscklist"/>
            </w:pPr>
          </w:p>
        </w:tc>
      </w:tr>
      <w:tr w:rsidR="00A078D1">
        <w:trPr>
          <w:jc w:val="right"/>
        </w:trPr>
        <w:tc>
          <w:tcPr>
            <w:tcW w:w="5760" w:type="dxa"/>
            <w:tcMar>
              <w:left w:w="72" w:type="dxa"/>
              <w:right w:w="72" w:type="dxa"/>
            </w:tcMar>
          </w:tcPr>
          <w:p w:rsidR="00A078D1" w:rsidRPr="00253432" w:rsidRDefault="00181F06" w:rsidP="002175FE">
            <w:pPr>
              <w:pStyle w:val="logisticscklist"/>
            </w:pPr>
            <w:r w:rsidRPr="00D8614B">
              <w:t>I am not threatened by gang members</w:t>
            </w:r>
          </w:p>
        </w:tc>
        <w:tc>
          <w:tcPr>
            <w:tcW w:w="744" w:type="dxa"/>
            <w:tcMar>
              <w:left w:w="72" w:type="dxa"/>
              <w:right w:w="72" w:type="dxa"/>
            </w:tcMar>
          </w:tcPr>
          <w:p w:rsidR="00A078D1" w:rsidRDefault="00A078D1" w:rsidP="002175FE">
            <w:pPr>
              <w:pStyle w:val="logisticscklist"/>
            </w:pPr>
          </w:p>
        </w:tc>
        <w:tc>
          <w:tcPr>
            <w:tcW w:w="744" w:type="dxa"/>
            <w:tcMar>
              <w:left w:w="72" w:type="dxa"/>
              <w:right w:w="72" w:type="dxa"/>
            </w:tcMar>
          </w:tcPr>
          <w:p w:rsidR="00A078D1" w:rsidRDefault="00A078D1" w:rsidP="002175FE">
            <w:pPr>
              <w:pStyle w:val="logisticscklist"/>
            </w:pPr>
          </w:p>
        </w:tc>
        <w:tc>
          <w:tcPr>
            <w:tcW w:w="744" w:type="dxa"/>
            <w:tcMar>
              <w:left w:w="72" w:type="dxa"/>
              <w:right w:w="72" w:type="dxa"/>
            </w:tcMar>
          </w:tcPr>
          <w:p w:rsidR="00A078D1" w:rsidRDefault="00A078D1" w:rsidP="002175FE">
            <w:pPr>
              <w:pStyle w:val="logisticscklist"/>
            </w:pPr>
          </w:p>
        </w:tc>
      </w:tr>
      <w:tr w:rsidR="00A078D1">
        <w:trPr>
          <w:jc w:val="right"/>
        </w:trPr>
        <w:tc>
          <w:tcPr>
            <w:tcW w:w="5760" w:type="dxa"/>
            <w:tcMar>
              <w:left w:w="72" w:type="dxa"/>
              <w:right w:w="72" w:type="dxa"/>
            </w:tcMar>
          </w:tcPr>
          <w:p w:rsidR="00A078D1" w:rsidRDefault="00181F06" w:rsidP="002175FE">
            <w:pPr>
              <w:pStyle w:val="logisticscklist"/>
            </w:pPr>
            <w:r w:rsidRPr="00D8614B">
              <w:t>I am involved in an extracurricular activity that I like</w:t>
            </w:r>
          </w:p>
        </w:tc>
        <w:tc>
          <w:tcPr>
            <w:tcW w:w="744" w:type="dxa"/>
            <w:tcMar>
              <w:left w:w="72" w:type="dxa"/>
              <w:right w:w="72" w:type="dxa"/>
            </w:tcMar>
          </w:tcPr>
          <w:p w:rsidR="00A078D1" w:rsidRDefault="00A078D1" w:rsidP="002175FE">
            <w:pPr>
              <w:pStyle w:val="logisticscklist"/>
            </w:pPr>
          </w:p>
        </w:tc>
        <w:tc>
          <w:tcPr>
            <w:tcW w:w="744" w:type="dxa"/>
            <w:tcMar>
              <w:left w:w="72" w:type="dxa"/>
              <w:right w:w="72" w:type="dxa"/>
            </w:tcMar>
          </w:tcPr>
          <w:p w:rsidR="00A078D1" w:rsidRDefault="00A078D1" w:rsidP="002175FE">
            <w:pPr>
              <w:pStyle w:val="logisticscklist"/>
            </w:pPr>
          </w:p>
        </w:tc>
        <w:tc>
          <w:tcPr>
            <w:tcW w:w="744" w:type="dxa"/>
            <w:tcMar>
              <w:left w:w="72" w:type="dxa"/>
              <w:right w:w="72" w:type="dxa"/>
            </w:tcMar>
          </w:tcPr>
          <w:p w:rsidR="00A078D1" w:rsidRDefault="00A078D1" w:rsidP="002175FE">
            <w:pPr>
              <w:pStyle w:val="logisticscklist"/>
            </w:pPr>
          </w:p>
        </w:tc>
      </w:tr>
      <w:tr w:rsidR="00181F06">
        <w:trPr>
          <w:jc w:val="right"/>
        </w:trPr>
        <w:tc>
          <w:tcPr>
            <w:tcW w:w="5760" w:type="dxa"/>
            <w:tcMar>
              <w:left w:w="72" w:type="dxa"/>
              <w:right w:w="72" w:type="dxa"/>
            </w:tcMar>
          </w:tcPr>
          <w:p w:rsidR="00181F06" w:rsidRPr="00D8614B" w:rsidRDefault="00181F06" w:rsidP="002175FE">
            <w:pPr>
              <w:pStyle w:val="logisticscklist"/>
            </w:pPr>
            <w:r w:rsidRPr="00D8614B">
              <w:t xml:space="preserve">I have </w:t>
            </w:r>
            <w:r>
              <w:t>teachers and administrators who</w:t>
            </w:r>
            <w:r w:rsidRPr="00D8614B">
              <w:t xml:space="preserve"> help me stay on track to</w:t>
            </w:r>
            <w:r w:rsidR="00E27FE8">
              <w:t> </w:t>
            </w:r>
            <w:r w:rsidRPr="00D8614B">
              <w:t>graduate</w:t>
            </w:r>
          </w:p>
        </w:tc>
        <w:tc>
          <w:tcPr>
            <w:tcW w:w="744" w:type="dxa"/>
            <w:tcMar>
              <w:left w:w="72" w:type="dxa"/>
              <w:right w:w="72" w:type="dxa"/>
            </w:tcMar>
          </w:tcPr>
          <w:p w:rsidR="00181F06" w:rsidRDefault="00181F06" w:rsidP="002175FE">
            <w:pPr>
              <w:pStyle w:val="logisticscklist"/>
            </w:pPr>
          </w:p>
        </w:tc>
        <w:tc>
          <w:tcPr>
            <w:tcW w:w="744" w:type="dxa"/>
            <w:tcMar>
              <w:left w:w="72" w:type="dxa"/>
              <w:right w:w="72" w:type="dxa"/>
            </w:tcMar>
          </w:tcPr>
          <w:p w:rsidR="00181F06" w:rsidRDefault="00181F06" w:rsidP="002175FE">
            <w:pPr>
              <w:pStyle w:val="logisticscklist"/>
            </w:pPr>
          </w:p>
        </w:tc>
        <w:tc>
          <w:tcPr>
            <w:tcW w:w="744" w:type="dxa"/>
            <w:tcMar>
              <w:left w:w="72" w:type="dxa"/>
              <w:right w:w="72" w:type="dxa"/>
            </w:tcMar>
          </w:tcPr>
          <w:p w:rsidR="00181F06" w:rsidRDefault="00181F06" w:rsidP="002175FE">
            <w:pPr>
              <w:pStyle w:val="logisticscklist"/>
            </w:pPr>
          </w:p>
        </w:tc>
      </w:tr>
      <w:tr w:rsidR="00181F06">
        <w:trPr>
          <w:jc w:val="right"/>
        </w:trPr>
        <w:tc>
          <w:tcPr>
            <w:tcW w:w="5760" w:type="dxa"/>
            <w:tcMar>
              <w:left w:w="72" w:type="dxa"/>
              <w:right w:w="72" w:type="dxa"/>
            </w:tcMar>
          </w:tcPr>
          <w:p w:rsidR="00181F06" w:rsidRPr="00D8614B" w:rsidRDefault="00181F06" w:rsidP="002175FE">
            <w:pPr>
              <w:pStyle w:val="logisticscklist"/>
            </w:pPr>
            <w:r>
              <w:t>I have friends who help me make good choices</w:t>
            </w:r>
          </w:p>
        </w:tc>
        <w:tc>
          <w:tcPr>
            <w:tcW w:w="744" w:type="dxa"/>
            <w:tcMar>
              <w:left w:w="72" w:type="dxa"/>
              <w:right w:w="72" w:type="dxa"/>
            </w:tcMar>
          </w:tcPr>
          <w:p w:rsidR="00181F06" w:rsidRDefault="00181F06" w:rsidP="002175FE">
            <w:pPr>
              <w:pStyle w:val="logisticscklist"/>
            </w:pPr>
          </w:p>
        </w:tc>
        <w:tc>
          <w:tcPr>
            <w:tcW w:w="744" w:type="dxa"/>
            <w:tcMar>
              <w:left w:w="72" w:type="dxa"/>
              <w:right w:w="72" w:type="dxa"/>
            </w:tcMar>
          </w:tcPr>
          <w:p w:rsidR="00181F06" w:rsidRDefault="00181F06" w:rsidP="002175FE">
            <w:pPr>
              <w:pStyle w:val="logisticscklist"/>
            </w:pPr>
          </w:p>
        </w:tc>
        <w:tc>
          <w:tcPr>
            <w:tcW w:w="744" w:type="dxa"/>
            <w:tcMar>
              <w:left w:w="72" w:type="dxa"/>
              <w:right w:w="72" w:type="dxa"/>
            </w:tcMar>
          </w:tcPr>
          <w:p w:rsidR="00181F06" w:rsidRDefault="00181F06" w:rsidP="002175FE">
            <w:pPr>
              <w:pStyle w:val="logisticscklist"/>
            </w:pPr>
          </w:p>
        </w:tc>
      </w:tr>
    </w:tbl>
    <w:p w:rsidR="002175FE" w:rsidRDefault="002175FE" w:rsidP="002175FE">
      <w:pPr>
        <w:pStyle w:val="directionshd3"/>
      </w:pPr>
      <w:r>
        <w:t>Step 2. Analyze and interpret data</w:t>
      </w:r>
    </w:p>
    <w:p w:rsidR="002175FE" w:rsidRDefault="002175FE" w:rsidP="002175FE">
      <w:pPr>
        <w:pStyle w:val="directionstime"/>
      </w:pPr>
      <w:r w:rsidRPr="002175FE">
        <w:rPr>
          <w:rStyle w:val="time"/>
        </w:rPr>
        <w:t>Time:</w:t>
      </w:r>
      <w:r>
        <w:t xml:space="preserve"> 1 hour</w:t>
      </w:r>
    </w:p>
    <w:p w:rsidR="002175FE" w:rsidRDefault="0021216E" w:rsidP="00AC3C7E">
      <w:pPr>
        <w:pStyle w:val="directionsbody"/>
      </w:pPr>
      <w:r>
        <w:t>Teach students to provide</w:t>
      </w:r>
      <w:r w:rsidR="002175FE">
        <w:t xml:space="preserve"> explanation</w:t>
      </w:r>
      <w:r>
        <w:t>s</w:t>
      </w:r>
      <w:r w:rsidR="002175FE">
        <w:t xml:space="preserve"> for the data results</w:t>
      </w:r>
      <w:r w:rsidR="00B1686B">
        <w:t>,</w:t>
      </w:r>
      <w:r w:rsidR="002175FE">
        <w:t xml:space="preserve"> based upon their analysis and interpretation. Directions: </w:t>
      </w:r>
    </w:p>
    <w:p w:rsidR="002175FE" w:rsidRPr="00BF1188" w:rsidRDefault="002175FE" w:rsidP="003D2683">
      <w:pPr>
        <w:pStyle w:val="directionsbull"/>
        <w:numPr>
          <w:ilvl w:val="0"/>
          <w:numId w:val="8"/>
        </w:numPr>
        <w:ind w:left="2160"/>
      </w:pPr>
      <w:r w:rsidRPr="00BF1188">
        <w:t xml:space="preserve">Briefly review the process described in </w:t>
      </w:r>
      <w:r w:rsidR="0021216E">
        <w:t>this step</w:t>
      </w:r>
      <w:r w:rsidRPr="00795C37">
        <w:rPr>
          <w:rFonts w:asciiTheme="minorHAnsi" w:hAnsiTheme="minorHAnsi" w:cstheme="minorBidi"/>
          <w:color w:val="auto"/>
          <w:sz w:val="24"/>
          <w:szCs w:val="24"/>
        </w:rPr>
        <w:t xml:space="preserve">. </w:t>
      </w:r>
    </w:p>
    <w:p w:rsidR="002175FE" w:rsidRDefault="002175FE" w:rsidP="003D2683">
      <w:pPr>
        <w:pStyle w:val="directionsbull"/>
        <w:numPr>
          <w:ilvl w:val="0"/>
          <w:numId w:val="8"/>
        </w:numPr>
        <w:ind w:left="2160"/>
      </w:pPr>
      <w:r>
        <w:t>Divide students into pairs or small groups.</w:t>
      </w:r>
    </w:p>
    <w:p w:rsidR="002175FE" w:rsidRDefault="002175FE" w:rsidP="003D2683">
      <w:pPr>
        <w:pStyle w:val="directionsbull"/>
        <w:numPr>
          <w:ilvl w:val="0"/>
          <w:numId w:val="8"/>
        </w:numPr>
        <w:ind w:left="2160"/>
      </w:pPr>
      <w:r>
        <w:t>Give each small group a subset of tabulated Re</w:t>
      </w:r>
      <w:r w:rsidR="00201EF0">
        <w:t>engage</w:t>
      </w:r>
      <w:r>
        <w:t xml:space="preserve">ment Inventory data. All items can be examined by at least one group of students, or the facilitator can focus on specific items of interest. </w:t>
      </w:r>
    </w:p>
    <w:p w:rsidR="002175FE" w:rsidRDefault="002175FE" w:rsidP="003D2683">
      <w:pPr>
        <w:pStyle w:val="directionsbull"/>
        <w:numPr>
          <w:ilvl w:val="0"/>
          <w:numId w:val="8"/>
        </w:numPr>
        <w:ind w:left="2160"/>
      </w:pPr>
      <w:r>
        <w:t xml:space="preserve">Ask </w:t>
      </w:r>
      <w:r w:rsidR="00B1686B">
        <w:t xml:space="preserve">the </w:t>
      </w:r>
      <w:r>
        <w:t>small groups to examine the</w:t>
      </w:r>
      <w:r w:rsidR="00B1686B">
        <w:t>ir</w:t>
      </w:r>
      <w:r>
        <w:t xml:space="preserve"> data and write three</w:t>
      </w:r>
      <w:r w:rsidR="00B1686B">
        <w:t xml:space="preserve"> to </w:t>
      </w:r>
      <w:r>
        <w:t xml:space="preserve">five narrative statements that summarize the data. Examples: ___% of students report </w:t>
      </w:r>
      <w:r w:rsidR="00B1686B">
        <w:t xml:space="preserve">that </w:t>
      </w:r>
      <w:r>
        <w:t xml:space="preserve">they have teachers and administrators to help them stay on track to graduate; ___% of students report </w:t>
      </w:r>
      <w:r w:rsidR="00B1686B">
        <w:t xml:space="preserve">that </w:t>
      </w:r>
      <w:r>
        <w:t xml:space="preserve">they have the personal support they need, but only ___% report </w:t>
      </w:r>
      <w:r w:rsidR="00B1686B">
        <w:t xml:space="preserve">that </w:t>
      </w:r>
      <w:r>
        <w:t xml:space="preserve">they have the academic support they need. </w:t>
      </w:r>
    </w:p>
    <w:p w:rsidR="002175FE" w:rsidRDefault="002175FE" w:rsidP="003D2683">
      <w:pPr>
        <w:pStyle w:val="directionsbull"/>
        <w:numPr>
          <w:ilvl w:val="0"/>
          <w:numId w:val="8"/>
        </w:numPr>
        <w:ind w:left="2160"/>
        <w:contextualSpacing w:val="0"/>
      </w:pPr>
      <w:r>
        <w:t xml:space="preserve">Depending upon the data and the way the data tables are constructed, ask </w:t>
      </w:r>
      <w:r w:rsidR="00B1686B">
        <w:t xml:space="preserve">the </w:t>
      </w:r>
      <w:r>
        <w:t>small groups to look for trends or patterns. Examples: Over time</w:t>
      </w:r>
      <w:r w:rsidR="00B1686B">
        <w:t>,</w:t>
      </w:r>
      <w:r>
        <w:t xml:space="preserve"> a smaller percentage of students report having </w:t>
      </w:r>
      <w:r>
        <w:rPr>
          <w:sz w:val="22"/>
        </w:rPr>
        <w:t>friends who help them make good choices</w:t>
      </w:r>
      <w:r>
        <w:t xml:space="preserve">; the percentage of students who report being safe at school (increases or decreases) by ___% from week 1 to week 8. </w:t>
      </w:r>
    </w:p>
    <w:p w:rsidR="002175FE" w:rsidRDefault="002175FE" w:rsidP="003D2683">
      <w:pPr>
        <w:pStyle w:val="directionsbull"/>
        <w:numPr>
          <w:ilvl w:val="0"/>
          <w:numId w:val="8"/>
        </w:numPr>
        <w:ind w:left="2160"/>
      </w:pPr>
      <w:r>
        <w:t xml:space="preserve">Ask small groups to interpret the data by listing several possible explanations for the results, using their knowledge and experiences to make meaning of the data. </w:t>
      </w:r>
    </w:p>
    <w:p w:rsidR="002175FE" w:rsidRDefault="002175FE" w:rsidP="003D2683">
      <w:pPr>
        <w:pStyle w:val="directionsbull"/>
        <w:numPr>
          <w:ilvl w:val="0"/>
          <w:numId w:val="8"/>
        </w:numPr>
        <w:ind w:left="2160"/>
      </w:pPr>
      <w:r>
        <w:lastRenderedPageBreak/>
        <w:t xml:space="preserve">Distribute the Why (Y) </w:t>
      </w:r>
      <w:r w:rsidRPr="005E7DCD">
        <w:t xml:space="preserve">Worksheet (page </w:t>
      </w:r>
      <w:r w:rsidR="005E7DCD" w:rsidRPr="005E7DCD">
        <w:t>14</w:t>
      </w:r>
      <w:r w:rsidRPr="00FA7495">
        <w:t>)</w:t>
      </w:r>
      <w:r>
        <w:t xml:space="preserve"> to the small groups.</w:t>
      </w:r>
    </w:p>
    <w:p w:rsidR="002175FE" w:rsidRDefault="007E6248" w:rsidP="00122AFD">
      <w:pPr>
        <w:pStyle w:val="directionsgraphic"/>
      </w:pPr>
      <w:r>
        <w:rPr>
          <w:noProof/>
        </w:rPr>
        <w:drawing>
          <wp:inline distT="0" distB="0" distL="0" distR="0">
            <wp:extent cx="914431" cy="1182663"/>
            <wp:effectExtent l="25400" t="0" r="0" b="0"/>
            <wp:docPr id="7" name="Picture 6" descr="20121119_Speak_Out_no_tabl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119_Speak_Out_no_table-12.png"/>
                    <pic:cNvPicPr/>
                  </pic:nvPicPr>
                  <pic:blipFill>
                    <a:blip r:embed="rId20" cstate="print"/>
                    <a:stretch>
                      <a:fillRect/>
                    </a:stretch>
                  </pic:blipFill>
                  <pic:spPr>
                    <a:xfrm>
                      <a:off x="0" y="0"/>
                      <a:ext cx="914431" cy="1182663"/>
                    </a:xfrm>
                    <a:prstGeom prst="rect">
                      <a:avLst/>
                    </a:prstGeom>
                  </pic:spPr>
                </pic:pic>
              </a:graphicData>
            </a:graphic>
          </wp:inline>
        </w:drawing>
      </w:r>
    </w:p>
    <w:p w:rsidR="002175FE" w:rsidRDefault="002175FE" w:rsidP="003D2683">
      <w:pPr>
        <w:pStyle w:val="directionsbull"/>
        <w:numPr>
          <w:ilvl w:val="0"/>
          <w:numId w:val="8"/>
        </w:numPr>
        <w:ind w:left="2160"/>
      </w:pPr>
      <w:r>
        <w:t>Have small groups use the Why (Y) Worksheet to consider why the Re</w:t>
      </w:r>
      <w:r w:rsidR="00201EF0">
        <w:t>engage</w:t>
      </w:r>
      <w:r>
        <w:t>ment Inventory produced certain results and to narrow the list of possible explanations to those most supported by the data</w:t>
      </w:r>
      <w:r w:rsidRPr="00FA7495">
        <w:t>.</w:t>
      </w:r>
    </w:p>
    <w:p w:rsidR="004E3345" w:rsidRDefault="004E3345" w:rsidP="003D2683">
      <w:pPr>
        <w:pStyle w:val="directionsbull"/>
        <w:numPr>
          <w:ilvl w:val="0"/>
          <w:numId w:val="8"/>
        </w:numPr>
        <w:ind w:left="2160"/>
      </w:pPr>
      <w:r>
        <w:t xml:space="preserve">Ask students to identify and list </w:t>
      </w:r>
      <w:r w:rsidR="00BE6D30">
        <w:t>issues that schools should</w:t>
      </w:r>
      <w:r>
        <w:t xml:space="preserve"> address.</w:t>
      </w:r>
    </w:p>
    <w:p w:rsidR="00417FAC" w:rsidRDefault="00417FAC" w:rsidP="00220673">
      <w:pPr>
        <w:pStyle w:val="directionshd3"/>
      </w:pPr>
      <w:r>
        <w:t>Step 3. Generate solutions and recommend actions</w:t>
      </w:r>
    </w:p>
    <w:p w:rsidR="00417FAC" w:rsidRDefault="00417FAC" w:rsidP="00417FAC">
      <w:pPr>
        <w:pStyle w:val="directionstime"/>
      </w:pPr>
      <w:r w:rsidRPr="00417FAC">
        <w:rPr>
          <w:rStyle w:val="time"/>
        </w:rPr>
        <w:t>Time:</w:t>
      </w:r>
      <w:r>
        <w:t xml:space="preserve"> 45 minutes</w:t>
      </w:r>
    </w:p>
    <w:p w:rsidR="00417FAC" w:rsidRDefault="00417FAC" w:rsidP="002B4598">
      <w:pPr>
        <w:pStyle w:val="directionsbody"/>
      </w:pPr>
      <w:r>
        <w:t xml:space="preserve">Teach students how to utilize data to make recommendations. Directions: </w:t>
      </w:r>
    </w:p>
    <w:p w:rsidR="00417FAC" w:rsidRDefault="00417FAC" w:rsidP="003D2683">
      <w:pPr>
        <w:pStyle w:val="directionsbull"/>
        <w:numPr>
          <w:ilvl w:val="0"/>
          <w:numId w:val="9"/>
        </w:numPr>
        <w:ind w:left="2160"/>
      </w:pPr>
      <w:r>
        <w:t xml:space="preserve">Distribute the More or Less </w:t>
      </w:r>
      <w:r w:rsidRPr="005E7DCD">
        <w:t xml:space="preserve">Worksheet (page </w:t>
      </w:r>
      <w:r w:rsidR="005E7DCD" w:rsidRPr="005E7DCD">
        <w:t>15</w:t>
      </w:r>
      <w:r w:rsidRPr="005E7DCD">
        <w:t>) to the</w:t>
      </w:r>
      <w:r>
        <w:t xml:space="preserve"> small groups.</w:t>
      </w:r>
    </w:p>
    <w:p w:rsidR="00417FAC" w:rsidRDefault="007D41BA" w:rsidP="00122AFD">
      <w:pPr>
        <w:pStyle w:val="directionsgraphic"/>
      </w:pPr>
      <w:r>
        <w:rPr>
          <w:noProof/>
        </w:rPr>
        <w:drawing>
          <wp:inline distT="0" distB="0" distL="0" distR="0">
            <wp:extent cx="914431" cy="1182663"/>
            <wp:effectExtent l="25400" t="0" r="0" b="0"/>
            <wp:docPr id="10" name="Picture 9" descr="More_Or_Less_Work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_Or_Less_Worksheet.png"/>
                    <pic:cNvPicPr/>
                  </pic:nvPicPr>
                  <pic:blipFill>
                    <a:blip r:embed="rId21" cstate="print"/>
                    <a:stretch>
                      <a:fillRect/>
                    </a:stretch>
                  </pic:blipFill>
                  <pic:spPr>
                    <a:xfrm>
                      <a:off x="0" y="0"/>
                      <a:ext cx="914431" cy="1182663"/>
                    </a:xfrm>
                    <a:prstGeom prst="rect">
                      <a:avLst/>
                    </a:prstGeom>
                  </pic:spPr>
                </pic:pic>
              </a:graphicData>
            </a:graphic>
          </wp:inline>
        </w:drawing>
      </w:r>
    </w:p>
    <w:p w:rsidR="00417FAC" w:rsidRDefault="00417FAC" w:rsidP="003D2683">
      <w:pPr>
        <w:pStyle w:val="directionsbull"/>
        <w:numPr>
          <w:ilvl w:val="0"/>
          <w:numId w:val="9"/>
        </w:numPr>
        <w:ind w:left="2160"/>
      </w:pPr>
      <w:r>
        <w:t xml:space="preserve">Use the More or Less Worksheet to record the issues identified in the Why (Y) </w:t>
      </w:r>
      <w:r w:rsidRPr="003F229D">
        <w:t xml:space="preserve">Worksheet and recommended actions for schools and the district, and to advise </w:t>
      </w:r>
      <w:r w:rsidR="00057718">
        <w:t>schools and the district</w:t>
      </w:r>
      <w:r w:rsidR="00057718" w:rsidRPr="003F229D">
        <w:t xml:space="preserve"> </w:t>
      </w:r>
      <w:r w:rsidRPr="003F229D">
        <w:t>to do more or less of each individual action to address</w:t>
      </w:r>
      <w:r>
        <w:t xml:space="preserve"> the </w:t>
      </w:r>
      <w:r w:rsidR="00057718">
        <w:t>issues</w:t>
      </w:r>
      <w:r>
        <w:t>.</w:t>
      </w:r>
    </w:p>
    <w:p w:rsidR="00417FAC" w:rsidRDefault="00417FAC" w:rsidP="003D2683">
      <w:pPr>
        <w:pStyle w:val="directionsbull"/>
        <w:numPr>
          <w:ilvl w:val="0"/>
          <w:numId w:val="9"/>
        </w:numPr>
        <w:ind w:left="2160"/>
      </w:pPr>
      <w:r>
        <w:t xml:space="preserve">Ask each small group to </w:t>
      </w:r>
      <w:r w:rsidR="00057718">
        <w:t xml:space="preserve">briefly </w:t>
      </w:r>
      <w:r>
        <w:t>share the recommendations that they identified in the More or Less Worksheet</w:t>
      </w:r>
      <w:r w:rsidR="00057718">
        <w:t xml:space="preserve"> with the large group</w:t>
      </w:r>
      <w:r>
        <w:t xml:space="preserve">. </w:t>
      </w:r>
    </w:p>
    <w:p w:rsidR="00220673" w:rsidRPr="00417FAC" w:rsidRDefault="00220673" w:rsidP="00CA6BB3">
      <w:pPr>
        <w:pStyle w:val="directionshd2"/>
      </w:pPr>
      <w:r w:rsidRPr="00CA6BB3">
        <w:t>Part</w:t>
      </w:r>
      <w:r w:rsidRPr="00417FAC">
        <w:t xml:space="preserve"> III. Take Action </w:t>
      </w:r>
    </w:p>
    <w:p w:rsidR="00417FAC" w:rsidRDefault="00417FAC" w:rsidP="00417FAC">
      <w:pPr>
        <w:pStyle w:val="directionshd3"/>
      </w:pPr>
      <w:r>
        <w:t xml:space="preserve">Step 1. Form </w:t>
      </w:r>
      <w:r w:rsidRPr="00417FAC">
        <w:t>an</w:t>
      </w:r>
      <w:r>
        <w:t xml:space="preserve"> action team</w:t>
      </w:r>
    </w:p>
    <w:p w:rsidR="00417FAC" w:rsidRDefault="00417FAC" w:rsidP="00417FAC">
      <w:pPr>
        <w:pStyle w:val="directionstime"/>
      </w:pPr>
      <w:r w:rsidRPr="00417FAC">
        <w:rPr>
          <w:rStyle w:val="time"/>
        </w:rPr>
        <w:t>Time:</w:t>
      </w:r>
      <w:r>
        <w:t xml:space="preserve"> 2 hours </w:t>
      </w:r>
    </w:p>
    <w:p w:rsidR="00417FAC" w:rsidRDefault="00417FAC" w:rsidP="0072176A">
      <w:pPr>
        <w:pStyle w:val="directionsbody"/>
      </w:pPr>
      <w:r>
        <w:t xml:space="preserve">Identify students and adults for membership </w:t>
      </w:r>
      <w:r w:rsidR="00057718">
        <w:t xml:space="preserve">in </w:t>
      </w:r>
      <w:r>
        <w:t xml:space="preserve">and joint leadership of an action team. Directions: </w:t>
      </w:r>
    </w:p>
    <w:p w:rsidR="00417FAC" w:rsidRDefault="00D06BCF" w:rsidP="003D2683">
      <w:pPr>
        <w:pStyle w:val="directionsbull"/>
        <w:numPr>
          <w:ilvl w:val="0"/>
          <w:numId w:val="10"/>
        </w:numPr>
        <w:ind w:left="2160"/>
      </w:pPr>
      <w:r>
        <w:t xml:space="preserve">Begin recruiting </w:t>
      </w:r>
      <w:r w:rsidR="00417FAC">
        <w:t xml:space="preserve">an action team by involving the students who participated in ASK. </w:t>
      </w:r>
    </w:p>
    <w:p w:rsidR="00417FAC" w:rsidRDefault="00417FAC" w:rsidP="003D2683">
      <w:pPr>
        <w:pStyle w:val="directionsbull"/>
        <w:numPr>
          <w:ilvl w:val="0"/>
          <w:numId w:val="10"/>
        </w:numPr>
        <w:ind w:left="2160"/>
      </w:pPr>
      <w:r>
        <w:t xml:space="preserve">Work with the school </w:t>
      </w:r>
      <w:r w:rsidR="00DC4601">
        <w:t xml:space="preserve">reengagement </w:t>
      </w:r>
      <w:r>
        <w:t xml:space="preserve">teams to identify other students who returned to zoned schools to join the action team. </w:t>
      </w:r>
    </w:p>
    <w:p w:rsidR="00417FAC" w:rsidRDefault="00417FAC" w:rsidP="003D2683">
      <w:pPr>
        <w:pStyle w:val="directionsbull"/>
        <w:numPr>
          <w:ilvl w:val="0"/>
          <w:numId w:val="10"/>
        </w:numPr>
        <w:ind w:left="2160"/>
      </w:pPr>
      <w:r>
        <w:lastRenderedPageBreak/>
        <w:t xml:space="preserve">Invite </w:t>
      </w:r>
      <w:r w:rsidR="00D06BCF">
        <w:t xml:space="preserve">members of </w:t>
      </w:r>
      <w:r>
        <w:t xml:space="preserve">the </w:t>
      </w:r>
      <w:r w:rsidR="00DC4601">
        <w:t xml:space="preserve">reengagement </w:t>
      </w:r>
      <w:r>
        <w:t xml:space="preserve">teams and other educators from zoned schools to join the action team. </w:t>
      </w:r>
    </w:p>
    <w:p w:rsidR="00417FAC" w:rsidRDefault="00417FAC" w:rsidP="003D2683">
      <w:pPr>
        <w:pStyle w:val="directionsbull"/>
        <w:numPr>
          <w:ilvl w:val="0"/>
          <w:numId w:val="10"/>
        </w:numPr>
        <w:ind w:left="2160"/>
      </w:pPr>
      <w:r>
        <w:t xml:space="preserve">Identify a student and </w:t>
      </w:r>
      <w:r w:rsidR="00D06BCF">
        <w:t xml:space="preserve">an </w:t>
      </w:r>
      <w:r>
        <w:t xml:space="preserve">educator to co-lead the action team. </w:t>
      </w:r>
    </w:p>
    <w:p w:rsidR="00BB3E67" w:rsidRDefault="00417FAC" w:rsidP="003D2683">
      <w:pPr>
        <w:pStyle w:val="directionsbull"/>
        <w:numPr>
          <w:ilvl w:val="0"/>
          <w:numId w:val="10"/>
        </w:numPr>
        <w:ind w:left="2160"/>
      </w:pPr>
      <w:r>
        <w:t xml:space="preserve">Set </w:t>
      </w:r>
      <w:r w:rsidR="002E4188">
        <w:t xml:space="preserve">up </w:t>
      </w:r>
      <w:r>
        <w:t xml:space="preserve">an action team meeting soon after conducting </w:t>
      </w:r>
      <w:proofErr w:type="gramStart"/>
      <w:r>
        <w:t>ASK</w:t>
      </w:r>
      <w:proofErr w:type="gramEnd"/>
      <w:r>
        <w:t xml:space="preserve">. </w:t>
      </w:r>
    </w:p>
    <w:p w:rsidR="0072176A" w:rsidRDefault="00417FAC" w:rsidP="003D2683">
      <w:pPr>
        <w:pStyle w:val="directionsbull"/>
        <w:numPr>
          <w:ilvl w:val="0"/>
          <w:numId w:val="10"/>
        </w:numPr>
        <w:ind w:left="2160"/>
      </w:pPr>
      <w:r>
        <w:t>Enlist the action team</w:t>
      </w:r>
      <w:r w:rsidR="00CA6BB3">
        <w:t xml:space="preserve"> to prioritize goals and plans.</w:t>
      </w:r>
    </w:p>
    <w:p w:rsidR="00417FAC" w:rsidRDefault="00417FAC" w:rsidP="00122AFD">
      <w:pPr>
        <w:pStyle w:val="directionshd3"/>
      </w:pPr>
      <w:r>
        <w:t xml:space="preserve">Step 2. Implement </w:t>
      </w:r>
      <w:r w:rsidRPr="00950FF7">
        <w:t>action plan</w:t>
      </w:r>
    </w:p>
    <w:p w:rsidR="00CA6BB3" w:rsidRDefault="00417FAC" w:rsidP="00CA6BB3">
      <w:pPr>
        <w:pStyle w:val="directionstime"/>
      </w:pPr>
      <w:r w:rsidRPr="00CA6BB3">
        <w:rPr>
          <w:rStyle w:val="time"/>
        </w:rPr>
        <w:t>Time</w:t>
      </w:r>
      <w:r w:rsidR="00CA6BB3" w:rsidRPr="00CA6BB3">
        <w:rPr>
          <w:rStyle w:val="time"/>
        </w:rPr>
        <w:t>:</w:t>
      </w:r>
      <w:r w:rsidR="00CA6BB3">
        <w:t xml:space="preserve"> </w:t>
      </w:r>
      <w:r w:rsidR="00CA6BB3" w:rsidRPr="00994F1F">
        <w:t>6 hours</w:t>
      </w:r>
      <w:r w:rsidR="006D0420" w:rsidRPr="00994F1F">
        <w:t xml:space="preserve"> (plan)</w:t>
      </w:r>
      <w:r w:rsidR="00994F1F" w:rsidRPr="00994F1F">
        <w:t xml:space="preserve">; </w:t>
      </w:r>
      <w:r w:rsidR="00CA6BB3" w:rsidRPr="00994F1F">
        <w:t>open-ended</w:t>
      </w:r>
      <w:r w:rsidR="004E3345">
        <w:t xml:space="preserve"> (implement)</w:t>
      </w:r>
    </w:p>
    <w:p w:rsidR="00CA6BB3" w:rsidRDefault="00417FAC" w:rsidP="00CA6BB3">
      <w:pPr>
        <w:pStyle w:val="directionsbody"/>
      </w:pPr>
      <w:r>
        <w:t xml:space="preserve">Create, carry out, </w:t>
      </w:r>
      <w:r w:rsidRPr="00CA6BB3">
        <w:t>and</w:t>
      </w:r>
      <w:r>
        <w:t xml:space="preserve"> communicate action steps within the larger community. Directions: </w:t>
      </w:r>
    </w:p>
    <w:p w:rsidR="00CA6BB3" w:rsidRPr="00737894" w:rsidRDefault="00CA6BB3" w:rsidP="003D2683">
      <w:pPr>
        <w:pStyle w:val="directionsbull"/>
        <w:numPr>
          <w:ilvl w:val="0"/>
          <w:numId w:val="26"/>
        </w:numPr>
        <w:ind w:left="2160"/>
      </w:pPr>
      <w:r w:rsidRPr="00737894">
        <w:t xml:space="preserve">Set </w:t>
      </w:r>
      <w:r w:rsidR="002E4188">
        <w:t xml:space="preserve">up </w:t>
      </w:r>
      <w:r w:rsidRPr="00737894">
        <w:t xml:space="preserve">regular action team meetings. </w:t>
      </w:r>
    </w:p>
    <w:p w:rsidR="00CA6BB3" w:rsidRPr="00737894" w:rsidRDefault="00CA6BB3" w:rsidP="003D2683">
      <w:pPr>
        <w:pStyle w:val="directionsbull"/>
        <w:numPr>
          <w:ilvl w:val="0"/>
          <w:numId w:val="26"/>
        </w:numPr>
        <w:ind w:left="2160"/>
      </w:pPr>
      <w:r w:rsidRPr="00737894">
        <w:t xml:space="preserve">Use the Action Planning Worksheet (page </w:t>
      </w:r>
      <w:r w:rsidR="007D41BA">
        <w:t>16</w:t>
      </w:r>
      <w:r w:rsidRPr="00737894">
        <w:t>) for organizing action steps and a timeline.</w:t>
      </w:r>
    </w:p>
    <w:p w:rsidR="00CA6BB3" w:rsidRPr="00737894" w:rsidRDefault="003F69C0" w:rsidP="00CA6BB3">
      <w:pPr>
        <w:pStyle w:val="directionsgraphic"/>
      </w:pPr>
      <w:r>
        <w:rPr>
          <w:noProof/>
        </w:rPr>
        <w:drawing>
          <wp:inline distT="0" distB="0" distL="0" distR="0">
            <wp:extent cx="914431" cy="1182663"/>
            <wp:effectExtent l="25400" t="0" r="0" b="0"/>
            <wp:docPr id="8" name="Picture 7" descr="action_planning_work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_planning_worksheet.png"/>
                    <pic:cNvPicPr/>
                  </pic:nvPicPr>
                  <pic:blipFill>
                    <a:blip r:embed="rId22" cstate="print"/>
                    <a:stretch>
                      <a:fillRect/>
                    </a:stretch>
                  </pic:blipFill>
                  <pic:spPr>
                    <a:xfrm>
                      <a:off x="0" y="0"/>
                      <a:ext cx="914431" cy="1182663"/>
                    </a:xfrm>
                    <a:prstGeom prst="rect">
                      <a:avLst/>
                    </a:prstGeom>
                  </pic:spPr>
                </pic:pic>
              </a:graphicData>
            </a:graphic>
          </wp:inline>
        </w:drawing>
      </w:r>
    </w:p>
    <w:p w:rsidR="00CA6BB3" w:rsidRPr="00737894" w:rsidRDefault="00CA6BB3" w:rsidP="003D2683">
      <w:pPr>
        <w:pStyle w:val="directionsbull"/>
        <w:numPr>
          <w:ilvl w:val="0"/>
          <w:numId w:val="26"/>
        </w:numPr>
        <w:ind w:left="2160"/>
      </w:pPr>
      <w:r w:rsidRPr="00737894">
        <w:t xml:space="preserve">Encourage completion of one action step at a time—before moving to the next step—within the established timeline. </w:t>
      </w:r>
    </w:p>
    <w:p w:rsidR="00417FAC" w:rsidRDefault="00CA6BB3" w:rsidP="003D2683">
      <w:pPr>
        <w:pStyle w:val="directionsbull"/>
        <w:numPr>
          <w:ilvl w:val="0"/>
          <w:numId w:val="26"/>
        </w:numPr>
        <w:ind w:left="2160"/>
      </w:pPr>
      <w:r w:rsidRPr="00737894">
        <w:t xml:space="preserve">Use multiple </w:t>
      </w:r>
      <w:r w:rsidR="00D06BCF">
        <w:t>methods</w:t>
      </w:r>
      <w:r w:rsidR="00D06BCF" w:rsidRPr="00737894">
        <w:t xml:space="preserve"> </w:t>
      </w:r>
      <w:r w:rsidRPr="00737894">
        <w:t>to communicate to the larger school or district community the actions that have resulted from student analysis and interpretation of the Re</w:t>
      </w:r>
      <w:r w:rsidR="00201EF0">
        <w:t>engage</w:t>
      </w:r>
      <w:r w:rsidRPr="00737894">
        <w:t>ment Inventory data. Examples</w:t>
      </w:r>
      <w:r w:rsidR="00D06BCF">
        <w:t xml:space="preserve"> of possible methods</w:t>
      </w:r>
      <w:r w:rsidRPr="00737894">
        <w:t xml:space="preserve">: </w:t>
      </w:r>
    </w:p>
    <w:p w:rsidR="00417FAC" w:rsidRPr="00A9470E" w:rsidRDefault="00417FAC" w:rsidP="00A9470E">
      <w:pPr>
        <w:pStyle w:val="directionsbul2"/>
      </w:pPr>
      <w:r w:rsidRPr="00A9470E">
        <w:t>announcements;</w:t>
      </w:r>
    </w:p>
    <w:p w:rsidR="00417FAC" w:rsidRPr="00A9470E" w:rsidRDefault="00417FAC" w:rsidP="00A9470E">
      <w:pPr>
        <w:pStyle w:val="directionsbul2"/>
      </w:pPr>
      <w:r w:rsidRPr="00A9470E">
        <w:t>assemblies;</w:t>
      </w:r>
    </w:p>
    <w:p w:rsidR="00417FAC" w:rsidRPr="00A9470E" w:rsidRDefault="00417FAC" w:rsidP="00A9470E">
      <w:pPr>
        <w:pStyle w:val="directionsbul2"/>
      </w:pPr>
      <w:r w:rsidRPr="00A9470E">
        <w:t>school newsletters;</w:t>
      </w:r>
    </w:p>
    <w:p w:rsidR="00417FAC" w:rsidRPr="00A9470E" w:rsidRDefault="00417FAC" w:rsidP="00A9470E">
      <w:pPr>
        <w:pStyle w:val="directionsbul2"/>
      </w:pPr>
      <w:r w:rsidRPr="00A9470E">
        <w:t>school websites; and</w:t>
      </w:r>
    </w:p>
    <w:p w:rsidR="0072176A" w:rsidRDefault="00417FAC" w:rsidP="00CA6BB3">
      <w:pPr>
        <w:pStyle w:val="directionsbul2"/>
      </w:pPr>
      <w:proofErr w:type="gramStart"/>
      <w:r w:rsidRPr="00A9470E">
        <w:t>meetings</w:t>
      </w:r>
      <w:proofErr w:type="gramEnd"/>
      <w:r w:rsidRPr="00A9470E">
        <w:t xml:space="preserve"> with students, school faculty, </w:t>
      </w:r>
      <w:r w:rsidR="00DC4601">
        <w:t xml:space="preserve">reengagement </w:t>
      </w:r>
      <w:r w:rsidRPr="00A9470E">
        <w:t>teams, district administrators, and parents.</w:t>
      </w:r>
    </w:p>
    <w:p w:rsidR="00CA6BB3" w:rsidRDefault="00CA6BB3" w:rsidP="00682A1C">
      <w:pPr>
        <w:pStyle w:val="directionshd3"/>
      </w:pPr>
      <w:r>
        <w:t>Step 3. Monitor progress</w:t>
      </w:r>
    </w:p>
    <w:p w:rsidR="00CA6BB3" w:rsidRDefault="0017266C" w:rsidP="00CA6BB3">
      <w:pPr>
        <w:pStyle w:val="directionsbody"/>
      </w:pPr>
      <w:r w:rsidRPr="0017266C">
        <w:rPr>
          <w:b/>
          <w:caps/>
          <w:spacing w:val="40"/>
          <w:sz w:val="17"/>
          <w:szCs w:val="17"/>
        </w:rPr>
        <w:t>Time</w:t>
      </w:r>
      <w:r w:rsidRPr="0017266C">
        <w:rPr>
          <w:b/>
          <w:spacing w:val="40"/>
          <w:sz w:val="17"/>
          <w:szCs w:val="17"/>
        </w:rPr>
        <w:t>:</w:t>
      </w:r>
      <w:r w:rsidR="00CA6BB3">
        <w:t xml:space="preserve"> Open-ended </w:t>
      </w:r>
    </w:p>
    <w:p w:rsidR="00CA6BB3" w:rsidRDefault="00CA6BB3" w:rsidP="00CA6BB3">
      <w:pPr>
        <w:pStyle w:val="directionsbody"/>
      </w:pPr>
      <w:r w:rsidRPr="00F57045">
        <w:t xml:space="preserve">Review the school’s or district’s use of student voice to inform school issues, and </w:t>
      </w:r>
      <w:r w:rsidR="00D06BCF">
        <w:t xml:space="preserve">of </w:t>
      </w:r>
      <w:r w:rsidRPr="00F57045">
        <w:t>the ASK tool as a means to collect data.</w:t>
      </w:r>
      <w:r>
        <w:t xml:space="preserve"> Directions: </w:t>
      </w:r>
    </w:p>
    <w:p w:rsidR="00CA6BB3" w:rsidRDefault="00CA6BB3" w:rsidP="003D2683">
      <w:pPr>
        <w:pStyle w:val="directionsbull"/>
        <w:numPr>
          <w:ilvl w:val="0"/>
          <w:numId w:val="11"/>
        </w:numPr>
        <w:ind w:left="2160"/>
      </w:pPr>
      <w:r>
        <w:t xml:space="preserve">Debrief at action team meetings about how students and adults experience the use of the tool, and revise the tool as needed. </w:t>
      </w:r>
    </w:p>
    <w:p w:rsidR="00CA6BB3" w:rsidRDefault="00CA6BB3" w:rsidP="003D2683">
      <w:pPr>
        <w:pStyle w:val="directionsbull"/>
        <w:numPr>
          <w:ilvl w:val="0"/>
          <w:numId w:val="11"/>
        </w:numPr>
        <w:ind w:left="2160"/>
      </w:pPr>
      <w:r>
        <w:t xml:space="preserve">Work with district administrators to determine if the tool addressed the High School Graduation Initiative question </w:t>
      </w:r>
      <w:r w:rsidR="00D06BCF">
        <w:t xml:space="preserve">that </w:t>
      </w:r>
      <w:r>
        <w:t xml:space="preserve">you wanted to answer and </w:t>
      </w:r>
      <w:r w:rsidR="00D06BCF">
        <w:t xml:space="preserve">that </w:t>
      </w:r>
      <w:r>
        <w:t>is listed in the</w:t>
      </w:r>
      <w:r w:rsidR="004E3345">
        <w:t xml:space="preserve"> ASK</w:t>
      </w:r>
      <w:r>
        <w:t xml:space="preserve"> overview. </w:t>
      </w:r>
    </w:p>
    <w:p w:rsidR="00CA6BB3" w:rsidRDefault="00CA6BB3" w:rsidP="003D2683">
      <w:pPr>
        <w:pStyle w:val="directionsbull"/>
        <w:numPr>
          <w:ilvl w:val="0"/>
          <w:numId w:val="11"/>
        </w:numPr>
        <w:ind w:left="2160"/>
      </w:pPr>
      <w:r>
        <w:t>Review progress of the action plan regularly and revise the action steps as needed.</w:t>
      </w:r>
    </w:p>
    <w:p w:rsidR="00CA6BB3" w:rsidRDefault="00CA6BB3" w:rsidP="003D2683">
      <w:pPr>
        <w:pStyle w:val="directionsbull"/>
        <w:numPr>
          <w:ilvl w:val="0"/>
          <w:numId w:val="11"/>
        </w:numPr>
        <w:ind w:left="2160"/>
      </w:pPr>
      <w:r>
        <w:lastRenderedPageBreak/>
        <w:t>Monitor changes over time by using the tool to periodically collect and analyze new</w:t>
      </w:r>
      <w:r w:rsidR="00733EDF">
        <w:t> </w:t>
      </w:r>
      <w:r>
        <w:t>data.</w:t>
      </w:r>
    </w:p>
    <w:p w:rsidR="0072176A" w:rsidRPr="00E27FE8" w:rsidRDefault="0072176A" w:rsidP="00CD31B2">
      <w:pPr>
        <w:pStyle w:val="hinthead"/>
      </w:pPr>
      <w:r>
        <w:t xml:space="preserve">Helpful Hints! </w:t>
      </w:r>
    </w:p>
    <w:p w:rsidR="0072176A" w:rsidRPr="00FF3984" w:rsidRDefault="0072176A" w:rsidP="00FF3984">
      <w:pPr>
        <w:pStyle w:val="hintbody"/>
      </w:pPr>
      <w:r w:rsidRPr="00FF3984">
        <w:t>Recruit students early in planning for ASK.</w:t>
      </w:r>
    </w:p>
    <w:p w:rsidR="0072176A" w:rsidRPr="00FF3984" w:rsidRDefault="0072176A" w:rsidP="00FF3984">
      <w:pPr>
        <w:pStyle w:val="hintbody"/>
      </w:pPr>
      <w:r w:rsidRPr="00FF3984">
        <w:t>Prepare data in simple tables that show trends and patterns.</w:t>
      </w:r>
    </w:p>
    <w:p w:rsidR="0072176A" w:rsidRPr="00FF3984" w:rsidRDefault="0072176A" w:rsidP="00FF3984">
      <w:pPr>
        <w:pStyle w:val="hintbody"/>
      </w:pPr>
      <w:r w:rsidRPr="00FF3984">
        <w:t xml:space="preserve">Remind students that explanations for the results are thoughtful guesses based upon their experiences and knowledge, and that some explanations are more plausible than others. </w:t>
      </w:r>
    </w:p>
    <w:p w:rsidR="0072176A" w:rsidRPr="00FF3984" w:rsidRDefault="0072176A" w:rsidP="00FF3984">
      <w:pPr>
        <w:pStyle w:val="hintbody"/>
      </w:pPr>
      <w:r w:rsidRPr="00FF3984">
        <w:t>Before showing students the tabulated data, ask them to call out their predictions of the results of a few items to engage their interest in the real results.</w:t>
      </w:r>
    </w:p>
    <w:p w:rsidR="0072176A" w:rsidRPr="00FF3984" w:rsidRDefault="0072176A" w:rsidP="00FF3984">
      <w:pPr>
        <w:pStyle w:val="hintbody"/>
      </w:pPr>
      <w:r w:rsidRPr="00FF3984">
        <w:t>Remind students to speak their minds and that there are no reprisals for honesty and making suggestions.</w:t>
      </w:r>
    </w:p>
    <w:p w:rsidR="00CD31B2" w:rsidRPr="00FF3984" w:rsidRDefault="0072176A" w:rsidP="00FF3984">
      <w:pPr>
        <w:pStyle w:val="hintbody"/>
      </w:pPr>
      <w:r w:rsidRPr="00FF3984">
        <w:t xml:space="preserve">Provide students with meaningful incentives to participate. </w:t>
      </w:r>
    </w:p>
    <w:p w:rsidR="00CD31B2" w:rsidRDefault="00CD31B2" w:rsidP="00D91A6D">
      <w:pPr>
        <w:pStyle w:val="hintend"/>
      </w:pPr>
    </w:p>
    <w:p w:rsidR="0072176A" w:rsidRDefault="0072176A" w:rsidP="0072176A">
      <w:pPr>
        <w:pStyle w:val="hintbody"/>
      </w:pPr>
    </w:p>
    <w:p w:rsidR="0072176A" w:rsidRDefault="0072176A" w:rsidP="0072176A">
      <w:pPr>
        <w:rPr>
          <w:rFonts w:ascii="Wingdings" w:hAnsi="Wingdings"/>
          <w:sz w:val="28"/>
        </w:rPr>
        <w:sectPr w:rsidR="0072176A">
          <w:footerReference w:type="default" r:id="rId23"/>
          <w:footerReference w:type="first" r:id="rId24"/>
          <w:pgSz w:w="12240" w:h="15840"/>
          <w:pgMar w:top="1440" w:right="1440" w:bottom="1440" w:left="1440" w:header="720" w:footer="720" w:gutter="0"/>
          <w:cols w:space="720"/>
        </w:sectPr>
      </w:pPr>
    </w:p>
    <w:p w:rsidR="009A518B" w:rsidRDefault="003E4803" w:rsidP="00F41530">
      <w:pPr>
        <w:pStyle w:val="worksheethd1"/>
      </w:pPr>
      <w:bookmarkStart w:id="5" w:name="_Toc215724730"/>
      <w:r w:rsidRPr="00BF1188">
        <w:lastRenderedPageBreak/>
        <w:t xml:space="preserve">Narrative Statements </w:t>
      </w:r>
      <w:r w:rsidR="009A518B">
        <w:t>Worksheet</w:t>
      </w:r>
      <w:bookmarkEnd w:id="5"/>
    </w:p>
    <w:p w:rsidR="00E906D6" w:rsidRPr="00DF100C" w:rsidRDefault="00E906D6" w:rsidP="00E906D6">
      <w:pPr>
        <w:pStyle w:val="worksheetbody"/>
      </w:pPr>
      <w:r w:rsidRPr="00DF100C">
        <w:t>Narrative</w:t>
      </w:r>
      <w:r w:rsidR="00D06BCF">
        <w:t xml:space="preserve"> statement</w:t>
      </w:r>
      <w:r w:rsidRPr="00DF100C">
        <w:t xml:space="preserve">s are factual statements that: </w:t>
      </w:r>
    </w:p>
    <w:p w:rsidR="00E906D6" w:rsidRDefault="00E906D6" w:rsidP="00E906D6">
      <w:pPr>
        <w:pStyle w:val="worksheetbullet"/>
      </w:pPr>
      <w:r>
        <w:t>Communicate a single idea about what the data show</w:t>
      </w:r>
      <w:r w:rsidR="00D06BCF">
        <w:t>;</w:t>
      </w:r>
    </w:p>
    <w:p w:rsidR="00E906D6" w:rsidRDefault="00E906D6" w:rsidP="00E906D6">
      <w:pPr>
        <w:pStyle w:val="worksheetbullet"/>
      </w:pPr>
      <w:r>
        <w:t>Are short, clear sentence</w:t>
      </w:r>
      <w:r w:rsidR="00D06BCF">
        <w:t>s;</w:t>
      </w:r>
    </w:p>
    <w:p w:rsidR="00E906D6" w:rsidRPr="00375C33" w:rsidRDefault="00E906D6" w:rsidP="00E906D6">
      <w:pPr>
        <w:pStyle w:val="worksheetbullet"/>
      </w:pPr>
      <w:r>
        <w:t>Explain</w:t>
      </w:r>
      <w:r w:rsidRPr="00DF100C">
        <w:t xml:space="preserve"> important parts of the data</w:t>
      </w:r>
      <w:r w:rsidR="00D06BCF">
        <w:t>; and</w:t>
      </w:r>
    </w:p>
    <w:p w:rsidR="00E906D6" w:rsidRDefault="00E906D6" w:rsidP="00E906D6">
      <w:pPr>
        <w:pStyle w:val="worksheetbullet"/>
      </w:pPr>
      <w:r w:rsidRPr="00DF100C">
        <w:t>Describe positive and negative trends</w:t>
      </w:r>
      <w:r w:rsidR="00D06BCF">
        <w:t>.</w:t>
      </w:r>
    </w:p>
    <w:p w:rsidR="00E906D6" w:rsidRPr="00E906D6" w:rsidRDefault="00E906D6" w:rsidP="00E906D6">
      <w:pPr>
        <w:pStyle w:val="worksheetbody"/>
        <w:spacing w:before="200"/>
        <w:rPr>
          <w:i/>
        </w:rPr>
      </w:pPr>
      <w:r w:rsidRPr="00E906D6">
        <w:rPr>
          <w:i/>
        </w:rPr>
        <w:t>Sample Student Survey Results: Percentage</w:t>
      </w:r>
      <w:r w:rsidR="00D06BCF">
        <w:rPr>
          <w:i/>
        </w:rPr>
        <w:t>s</w:t>
      </w:r>
      <w:r w:rsidRPr="00E906D6">
        <w:rPr>
          <w:i/>
        </w:rPr>
        <w:t xml:space="preserve"> of Students </w:t>
      </w:r>
      <w:r w:rsidR="00D06BCF">
        <w:rPr>
          <w:i/>
        </w:rPr>
        <w:t>W</w:t>
      </w:r>
      <w:r w:rsidRPr="00E906D6">
        <w:rPr>
          <w:i/>
        </w:rPr>
        <w:t xml:space="preserve">ho Experience Caring and Support </w:t>
      </w:r>
    </w:p>
    <w:tbl>
      <w:tblPr>
        <w:tblStyle w:val="TableGrid"/>
        <w:tblW w:w="0" w:type="auto"/>
        <w:tblCellMar>
          <w:top w:w="72" w:type="dxa"/>
          <w:left w:w="72" w:type="dxa"/>
          <w:bottom w:w="72" w:type="dxa"/>
          <w:right w:w="72" w:type="dxa"/>
        </w:tblCellMar>
        <w:tblLook w:val="00BF"/>
      </w:tblPr>
      <w:tblGrid>
        <w:gridCol w:w="3402"/>
        <w:gridCol w:w="1530"/>
        <w:gridCol w:w="839"/>
        <w:gridCol w:w="839"/>
        <w:gridCol w:w="522"/>
        <w:gridCol w:w="522"/>
        <w:gridCol w:w="522"/>
        <w:gridCol w:w="684"/>
      </w:tblGrid>
      <w:tr w:rsidR="00E906D6" w:rsidRPr="00AB37AF">
        <w:tc>
          <w:tcPr>
            <w:tcW w:w="4932" w:type="dxa"/>
            <w:gridSpan w:val="2"/>
            <w:vMerge w:val="restart"/>
            <w:shd w:val="solid" w:color="F2F2F2" w:themeColor="background1" w:themeShade="F2" w:fill="auto"/>
            <w:vAlign w:val="bottom"/>
          </w:tcPr>
          <w:p w:rsidR="00E906D6" w:rsidRPr="00AB37AF" w:rsidRDefault="00E906D6" w:rsidP="00AB37AF">
            <w:pPr>
              <w:pStyle w:val="worksheettabletext"/>
              <w:jc w:val="center"/>
              <w:rPr>
                <w:b/>
              </w:rPr>
            </w:pPr>
            <w:r w:rsidRPr="00AB37AF">
              <w:rPr>
                <w:b/>
              </w:rPr>
              <w:t>Fictitious Survey</w:t>
            </w:r>
          </w:p>
        </w:tc>
        <w:tc>
          <w:tcPr>
            <w:tcW w:w="1678" w:type="dxa"/>
            <w:gridSpan w:val="2"/>
            <w:shd w:val="solid" w:color="F2F2F2" w:themeColor="background1" w:themeShade="F2" w:fill="auto"/>
            <w:vAlign w:val="bottom"/>
          </w:tcPr>
          <w:p w:rsidR="00E906D6" w:rsidRPr="00AB37AF" w:rsidRDefault="00E906D6" w:rsidP="00AB37AF">
            <w:pPr>
              <w:pStyle w:val="worksheettabletext"/>
              <w:jc w:val="center"/>
              <w:rPr>
                <w:b/>
              </w:rPr>
            </w:pPr>
            <w:r w:rsidRPr="00AB37AF">
              <w:rPr>
                <w:b/>
              </w:rPr>
              <w:t>Gender</w:t>
            </w:r>
          </w:p>
        </w:tc>
        <w:tc>
          <w:tcPr>
            <w:tcW w:w="1566" w:type="dxa"/>
            <w:gridSpan w:val="3"/>
            <w:shd w:val="solid" w:color="F2F2F2" w:themeColor="background1" w:themeShade="F2" w:fill="auto"/>
            <w:vAlign w:val="bottom"/>
          </w:tcPr>
          <w:p w:rsidR="00E906D6" w:rsidRPr="00AB37AF" w:rsidRDefault="00E906D6" w:rsidP="00AB37AF">
            <w:pPr>
              <w:pStyle w:val="worksheettabletext"/>
              <w:jc w:val="center"/>
              <w:rPr>
                <w:b/>
              </w:rPr>
            </w:pPr>
            <w:r w:rsidRPr="00AB37AF">
              <w:rPr>
                <w:b/>
              </w:rPr>
              <w:t>Grade</w:t>
            </w:r>
          </w:p>
        </w:tc>
        <w:tc>
          <w:tcPr>
            <w:tcW w:w="684" w:type="dxa"/>
            <w:shd w:val="solid" w:color="F2F2F2" w:themeColor="background1" w:themeShade="F2" w:fill="auto"/>
            <w:vAlign w:val="bottom"/>
          </w:tcPr>
          <w:p w:rsidR="00E906D6" w:rsidRPr="00AB37AF" w:rsidRDefault="00E906D6" w:rsidP="00AB37AF">
            <w:pPr>
              <w:pStyle w:val="worksheettabletext"/>
              <w:jc w:val="center"/>
              <w:rPr>
                <w:b/>
              </w:rPr>
            </w:pPr>
            <w:r w:rsidRPr="00AB37AF">
              <w:rPr>
                <w:b/>
              </w:rPr>
              <w:t>Total</w:t>
            </w:r>
          </w:p>
        </w:tc>
      </w:tr>
      <w:tr w:rsidR="00E906D6" w:rsidRPr="00AB37AF">
        <w:tc>
          <w:tcPr>
            <w:tcW w:w="4932" w:type="dxa"/>
            <w:gridSpan w:val="2"/>
            <w:vMerge/>
            <w:shd w:val="solid" w:color="F2F2F2" w:themeColor="background1" w:themeShade="F2" w:fill="auto"/>
            <w:vAlign w:val="bottom"/>
          </w:tcPr>
          <w:p w:rsidR="00E906D6" w:rsidRPr="00AB37AF" w:rsidRDefault="00E906D6" w:rsidP="00AB37AF">
            <w:pPr>
              <w:pStyle w:val="worksheettabletext"/>
              <w:jc w:val="center"/>
              <w:rPr>
                <w:b/>
              </w:rPr>
            </w:pPr>
          </w:p>
        </w:tc>
        <w:tc>
          <w:tcPr>
            <w:tcW w:w="839" w:type="dxa"/>
            <w:shd w:val="solid" w:color="F2F2F2" w:themeColor="background1" w:themeShade="F2" w:fill="auto"/>
            <w:vAlign w:val="bottom"/>
          </w:tcPr>
          <w:p w:rsidR="00E906D6" w:rsidRPr="00AB37AF" w:rsidRDefault="00E906D6" w:rsidP="00AB37AF">
            <w:pPr>
              <w:pStyle w:val="worksheettabletext"/>
              <w:jc w:val="center"/>
              <w:rPr>
                <w:b/>
              </w:rPr>
            </w:pPr>
            <w:r w:rsidRPr="00AB37AF">
              <w:rPr>
                <w:b/>
              </w:rPr>
              <w:t>Male</w:t>
            </w:r>
          </w:p>
        </w:tc>
        <w:tc>
          <w:tcPr>
            <w:tcW w:w="839" w:type="dxa"/>
            <w:shd w:val="solid" w:color="F2F2F2" w:themeColor="background1" w:themeShade="F2" w:fill="auto"/>
            <w:vAlign w:val="bottom"/>
          </w:tcPr>
          <w:p w:rsidR="00E906D6" w:rsidRPr="00AB37AF" w:rsidRDefault="00E906D6" w:rsidP="00AB37AF">
            <w:pPr>
              <w:pStyle w:val="worksheettabletext"/>
              <w:jc w:val="center"/>
              <w:rPr>
                <w:b/>
              </w:rPr>
            </w:pPr>
            <w:r w:rsidRPr="00AB37AF">
              <w:rPr>
                <w:b/>
              </w:rPr>
              <w:t>Female</w:t>
            </w:r>
          </w:p>
        </w:tc>
        <w:tc>
          <w:tcPr>
            <w:tcW w:w="522" w:type="dxa"/>
            <w:shd w:val="solid" w:color="F2F2F2" w:themeColor="background1" w:themeShade="F2" w:fill="auto"/>
            <w:vAlign w:val="bottom"/>
          </w:tcPr>
          <w:p w:rsidR="00E906D6" w:rsidRPr="00AB37AF" w:rsidRDefault="00E906D6" w:rsidP="00AB37AF">
            <w:pPr>
              <w:pStyle w:val="worksheettabletext"/>
              <w:jc w:val="center"/>
              <w:rPr>
                <w:b/>
              </w:rPr>
            </w:pPr>
            <w:r w:rsidRPr="00AB37AF">
              <w:rPr>
                <w:b/>
              </w:rPr>
              <w:t>10</w:t>
            </w:r>
          </w:p>
        </w:tc>
        <w:tc>
          <w:tcPr>
            <w:tcW w:w="522" w:type="dxa"/>
            <w:shd w:val="solid" w:color="F2F2F2" w:themeColor="background1" w:themeShade="F2" w:fill="auto"/>
            <w:vAlign w:val="bottom"/>
          </w:tcPr>
          <w:p w:rsidR="00E906D6" w:rsidRPr="00AB37AF" w:rsidRDefault="00E906D6" w:rsidP="00AB37AF">
            <w:pPr>
              <w:pStyle w:val="worksheettabletext"/>
              <w:jc w:val="center"/>
              <w:rPr>
                <w:b/>
              </w:rPr>
            </w:pPr>
            <w:r w:rsidRPr="00AB37AF">
              <w:rPr>
                <w:b/>
              </w:rPr>
              <w:t>11</w:t>
            </w:r>
          </w:p>
        </w:tc>
        <w:tc>
          <w:tcPr>
            <w:tcW w:w="522" w:type="dxa"/>
            <w:shd w:val="solid" w:color="F2F2F2" w:themeColor="background1" w:themeShade="F2" w:fill="auto"/>
            <w:vAlign w:val="bottom"/>
          </w:tcPr>
          <w:p w:rsidR="00E906D6" w:rsidRPr="00AB37AF" w:rsidRDefault="00E906D6" w:rsidP="00AB37AF">
            <w:pPr>
              <w:pStyle w:val="worksheettabletext"/>
              <w:jc w:val="center"/>
              <w:rPr>
                <w:b/>
              </w:rPr>
            </w:pPr>
            <w:r w:rsidRPr="00AB37AF">
              <w:rPr>
                <w:b/>
              </w:rPr>
              <w:t>12</w:t>
            </w:r>
          </w:p>
        </w:tc>
        <w:tc>
          <w:tcPr>
            <w:tcW w:w="684" w:type="dxa"/>
            <w:shd w:val="solid" w:color="F2F2F2" w:themeColor="background1" w:themeShade="F2" w:fill="auto"/>
            <w:vAlign w:val="bottom"/>
          </w:tcPr>
          <w:p w:rsidR="00E906D6" w:rsidRPr="00AB37AF" w:rsidRDefault="00E906D6" w:rsidP="00AB37AF">
            <w:pPr>
              <w:pStyle w:val="worksheettabletext"/>
              <w:jc w:val="center"/>
              <w:rPr>
                <w:b/>
              </w:rPr>
            </w:pPr>
          </w:p>
        </w:tc>
      </w:tr>
      <w:tr w:rsidR="00E906D6" w:rsidRPr="00DF100C">
        <w:tc>
          <w:tcPr>
            <w:tcW w:w="3402" w:type="dxa"/>
            <w:shd w:val="clear" w:color="auto" w:fill="auto"/>
          </w:tcPr>
          <w:p w:rsidR="00E906D6" w:rsidRPr="00DF100C" w:rsidRDefault="00E906D6" w:rsidP="00AB37AF">
            <w:pPr>
              <w:pStyle w:val="worksheettabletext"/>
            </w:pPr>
            <w:r w:rsidRPr="00DF100C">
              <w:t>There is an adult at school I can turn to for help</w:t>
            </w:r>
          </w:p>
        </w:tc>
        <w:tc>
          <w:tcPr>
            <w:tcW w:w="1530" w:type="dxa"/>
            <w:shd w:val="clear" w:color="auto" w:fill="auto"/>
          </w:tcPr>
          <w:p w:rsidR="00E906D6" w:rsidRPr="00DF100C" w:rsidRDefault="00E906D6" w:rsidP="00AB37AF">
            <w:pPr>
              <w:pStyle w:val="worksheettabletext"/>
            </w:pPr>
            <w:r w:rsidRPr="00DF100C">
              <w:t>Agree</w:t>
            </w:r>
          </w:p>
          <w:p w:rsidR="00E906D6" w:rsidRPr="00DF100C" w:rsidRDefault="00E906D6" w:rsidP="00AB37AF">
            <w:pPr>
              <w:pStyle w:val="worksheettabletext"/>
            </w:pPr>
            <w:r w:rsidRPr="00DF100C">
              <w:t>Disagree</w:t>
            </w:r>
          </w:p>
          <w:p w:rsidR="00E906D6" w:rsidRPr="00DF100C" w:rsidRDefault="00E906D6" w:rsidP="00AB37AF">
            <w:pPr>
              <w:pStyle w:val="worksheettabletext"/>
            </w:pPr>
            <w:r w:rsidRPr="00DF100C">
              <w:t>Don’t Know</w:t>
            </w:r>
          </w:p>
        </w:tc>
        <w:tc>
          <w:tcPr>
            <w:tcW w:w="839" w:type="dxa"/>
            <w:shd w:val="clear" w:color="auto" w:fill="auto"/>
            <w:vAlign w:val="bottom"/>
          </w:tcPr>
          <w:p w:rsidR="00E906D6" w:rsidRPr="00DF100C" w:rsidRDefault="00E906D6" w:rsidP="00AB37AF">
            <w:pPr>
              <w:pStyle w:val="worksheettabletext"/>
              <w:jc w:val="center"/>
            </w:pPr>
            <w:r w:rsidRPr="00DF100C">
              <w:t>46</w:t>
            </w:r>
          </w:p>
          <w:p w:rsidR="00E906D6" w:rsidRPr="00DF100C" w:rsidRDefault="00E906D6" w:rsidP="00AB37AF">
            <w:pPr>
              <w:pStyle w:val="worksheettabletext"/>
              <w:jc w:val="center"/>
            </w:pPr>
            <w:r w:rsidRPr="00DF100C">
              <w:t>29</w:t>
            </w:r>
          </w:p>
          <w:p w:rsidR="00E906D6" w:rsidRPr="00DF100C" w:rsidRDefault="00E906D6" w:rsidP="00AB37AF">
            <w:pPr>
              <w:pStyle w:val="worksheettabletext"/>
              <w:jc w:val="center"/>
            </w:pPr>
            <w:r w:rsidRPr="00DF100C">
              <w:t>25</w:t>
            </w:r>
          </w:p>
        </w:tc>
        <w:tc>
          <w:tcPr>
            <w:tcW w:w="839" w:type="dxa"/>
            <w:shd w:val="clear" w:color="auto" w:fill="auto"/>
            <w:vAlign w:val="bottom"/>
          </w:tcPr>
          <w:p w:rsidR="00E906D6" w:rsidRPr="00DF100C" w:rsidRDefault="00E906D6" w:rsidP="00AB37AF">
            <w:pPr>
              <w:pStyle w:val="worksheettabletext"/>
              <w:jc w:val="center"/>
            </w:pPr>
            <w:r w:rsidRPr="00DF100C">
              <w:t>53</w:t>
            </w:r>
          </w:p>
          <w:p w:rsidR="00E906D6" w:rsidRPr="00DF100C" w:rsidRDefault="00E906D6" w:rsidP="00AB37AF">
            <w:pPr>
              <w:pStyle w:val="worksheettabletext"/>
              <w:jc w:val="center"/>
            </w:pPr>
            <w:r w:rsidRPr="00DF100C">
              <w:t>24</w:t>
            </w:r>
          </w:p>
          <w:p w:rsidR="00E906D6" w:rsidRPr="00DF100C" w:rsidRDefault="00E906D6" w:rsidP="00AB37AF">
            <w:pPr>
              <w:pStyle w:val="worksheettabletext"/>
              <w:jc w:val="center"/>
            </w:pPr>
            <w:r w:rsidRPr="00DF100C">
              <w:t>24</w:t>
            </w:r>
          </w:p>
        </w:tc>
        <w:tc>
          <w:tcPr>
            <w:tcW w:w="522" w:type="dxa"/>
            <w:shd w:val="clear" w:color="auto" w:fill="auto"/>
            <w:vAlign w:val="bottom"/>
          </w:tcPr>
          <w:p w:rsidR="00E906D6" w:rsidRPr="00DF100C" w:rsidRDefault="00E906D6" w:rsidP="00AB37AF">
            <w:pPr>
              <w:pStyle w:val="worksheettabletext"/>
              <w:jc w:val="center"/>
            </w:pPr>
            <w:r w:rsidRPr="00DF100C">
              <w:t>45</w:t>
            </w:r>
          </w:p>
          <w:p w:rsidR="00E906D6" w:rsidRPr="00DF100C" w:rsidRDefault="00E906D6" w:rsidP="00AB37AF">
            <w:pPr>
              <w:pStyle w:val="worksheettabletext"/>
              <w:jc w:val="center"/>
            </w:pPr>
            <w:r w:rsidRPr="00DF100C">
              <w:t>30</w:t>
            </w:r>
          </w:p>
          <w:p w:rsidR="00E906D6" w:rsidRPr="00DF100C" w:rsidRDefault="00E906D6" w:rsidP="00AB37AF">
            <w:pPr>
              <w:pStyle w:val="worksheettabletext"/>
              <w:jc w:val="center"/>
            </w:pPr>
            <w:r w:rsidRPr="00DF100C">
              <w:t>25</w:t>
            </w:r>
          </w:p>
        </w:tc>
        <w:tc>
          <w:tcPr>
            <w:tcW w:w="522" w:type="dxa"/>
            <w:shd w:val="clear" w:color="auto" w:fill="auto"/>
            <w:vAlign w:val="bottom"/>
          </w:tcPr>
          <w:p w:rsidR="00E906D6" w:rsidRPr="00DF100C" w:rsidRDefault="00E906D6" w:rsidP="00AB37AF">
            <w:pPr>
              <w:pStyle w:val="worksheettabletext"/>
              <w:jc w:val="center"/>
            </w:pPr>
            <w:r w:rsidRPr="00DF100C">
              <w:t>53</w:t>
            </w:r>
          </w:p>
          <w:p w:rsidR="00E906D6" w:rsidRPr="00DF100C" w:rsidRDefault="00E906D6" w:rsidP="00AB37AF">
            <w:pPr>
              <w:pStyle w:val="worksheettabletext"/>
              <w:jc w:val="center"/>
            </w:pPr>
            <w:r w:rsidRPr="00DF100C">
              <w:t>23</w:t>
            </w:r>
          </w:p>
          <w:p w:rsidR="00E906D6" w:rsidRPr="00DF100C" w:rsidRDefault="00E906D6" w:rsidP="00AB37AF">
            <w:pPr>
              <w:pStyle w:val="worksheettabletext"/>
              <w:jc w:val="center"/>
            </w:pPr>
            <w:r w:rsidRPr="00DF100C">
              <w:t>24</w:t>
            </w:r>
          </w:p>
        </w:tc>
        <w:tc>
          <w:tcPr>
            <w:tcW w:w="522" w:type="dxa"/>
            <w:shd w:val="clear" w:color="auto" w:fill="auto"/>
            <w:vAlign w:val="bottom"/>
          </w:tcPr>
          <w:p w:rsidR="00E906D6" w:rsidRPr="00DF100C" w:rsidRDefault="00E906D6" w:rsidP="00AB37AF">
            <w:pPr>
              <w:pStyle w:val="worksheettabletext"/>
              <w:jc w:val="center"/>
            </w:pPr>
            <w:r w:rsidRPr="00DF100C">
              <w:t>64</w:t>
            </w:r>
          </w:p>
          <w:p w:rsidR="00E906D6" w:rsidRPr="00DF100C" w:rsidRDefault="00E906D6" w:rsidP="00AB37AF">
            <w:pPr>
              <w:pStyle w:val="worksheettabletext"/>
              <w:jc w:val="center"/>
            </w:pPr>
            <w:r w:rsidRPr="00DF100C">
              <w:t>21</w:t>
            </w:r>
          </w:p>
          <w:p w:rsidR="00E906D6" w:rsidRPr="00DF100C" w:rsidRDefault="00E906D6" w:rsidP="00AB37AF">
            <w:pPr>
              <w:pStyle w:val="worksheettabletext"/>
              <w:jc w:val="center"/>
            </w:pPr>
            <w:r w:rsidRPr="00DF100C">
              <w:t>14</w:t>
            </w:r>
          </w:p>
        </w:tc>
        <w:tc>
          <w:tcPr>
            <w:tcW w:w="684" w:type="dxa"/>
            <w:shd w:val="clear" w:color="auto" w:fill="auto"/>
            <w:vAlign w:val="bottom"/>
          </w:tcPr>
          <w:p w:rsidR="00E906D6" w:rsidRPr="00DF100C" w:rsidRDefault="00E906D6" w:rsidP="00AB37AF">
            <w:pPr>
              <w:pStyle w:val="worksheettabletext"/>
              <w:jc w:val="center"/>
            </w:pPr>
            <w:r w:rsidRPr="00DF100C">
              <w:t>50</w:t>
            </w:r>
          </w:p>
          <w:p w:rsidR="00E906D6" w:rsidRPr="00DF100C" w:rsidRDefault="00E906D6" w:rsidP="00AB37AF">
            <w:pPr>
              <w:pStyle w:val="worksheettabletext"/>
              <w:jc w:val="center"/>
            </w:pPr>
            <w:r w:rsidRPr="00DF100C">
              <w:t>26</w:t>
            </w:r>
          </w:p>
          <w:p w:rsidR="00E906D6" w:rsidRPr="00DF100C" w:rsidRDefault="00E906D6" w:rsidP="00AB37AF">
            <w:pPr>
              <w:pStyle w:val="worksheettabletext"/>
              <w:jc w:val="center"/>
            </w:pPr>
            <w:r w:rsidRPr="00DF100C">
              <w:t>24</w:t>
            </w:r>
          </w:p>
        </w:tc>
      </w:tr>
      <w:tr w:rsidR="00E906D6" w:rsidRPr="00DF100C">
        <w:tc>
          <w:tcPr>
            <w:tcW w:w="3402" w:type="dxa"/>
            <w:shd w:val="clear" w:color="auto" w:fill="auto"/>
          </w:tcPr>
          <w:p w:rsidR="00E906D6" w:rsidRPr="00DF100C" w:rsidRDefault="00E906D6" w:rsidP="00AB37AF">
            <w:pPr>
              <w:pStyle w:val="worksheettabletext"/>
            </w:pPr>
            <w:r w:rsidRPr="00DF100C">
              <w:t>Teachers try to get to know me</w:t>
            </w:r>
          </w:p>
        </w:tc>
        <w:tc>
          <w:tcPr>
            <w:tcW w:w="1530" w:type="dxa"/>
            <w:shd w:val="clear" w:color="auto" w:fill="auto"/>
          </w:tcPr>
          <w:p w:rsidR="00E906D6" w:rsidRPr="00DF100C" w:rsidRDefault="00E906D6" w:rsidP="00AB37AF">
            <w:pPr>
              <w:pStyle w:val="worksheettabletext"/>
            </w:pPr>
            <w:r w:rsidRPr="00DF100C">
              <w:t>Agree</w:t>
            </w:r>
          </w:p>
          <w:p w:rsidR="00E906D6" w:rsidRPr="00DF100C" w:rsidRDefault="00E906D6" w:rsidP="00AB37AF">
            <w:pPr>
              <w:pStyle w:val="worksheettabletext"/>
            </w:pPr>
            <w:r w:rsidRPr="00DF100C">
              <w:t>Disagree</w:t>
            </w:r>
          </w:p>
          <w:p w:rsidR="00E906D6" w:rsidRPr="00DF100C" w:rsidRDefault="00E906D6" w:rsidP="00AB37AF">
            <w:pPr>
              <w:pStyle w:val="worksheettabletext"/>
            </w:pPr>
            <w:r w:rsidRPr="00DF100C">
              <w:t>Don’t Know</w:t>
            </w:r>
          </w:p>
        </w:tc>
        <w:tc>
          <w:tcPr>
            <w:tcW w:w="839" w:type="dxa"/>
            <w:shd w:val="clear" w:color="auto" w:fill="auto"/>
            <w:vAlign w:val="bottom"/>
          </w:tcPr>
          <w:p w:rsidR="00E906D6" w:rsidRPr="00DF100C" w:rsidRDefault="00E906D6" w:rsidP="00AB37AF">
            <w:pPr>
              <w:pStyle w:val="worksheettabletext"/>
              <w:jc w:val="center"/>
            </w:pPr>
            <w:r w:rsidRPr="00DF100C">
              <w:t>28</w:t>
            </w:r>
          </w:p>
          <w:p w:rsidR="00E906D6" w:rsidRPr="00DF100C" w:rsidRDefault="00E906D6" w:rsidP="00AB37AF">
            <w:pPr>
              <w:pStyle w:val="worksheettabletext"/>
              <w:jc w:val="center"/>
            </w:pPr>
            <w:r w:rsidRPr="00DF100C">
              <w:t>36</w:t>
            </w:r>
          </w:p>
          <w:p w:rsidR="00E906D6" w:rsidRPr="00DF100C" w:rsidRDefault="00E906D6" w:rsidP="00AB37AF">
            <w:pPr>
              <w:pStyle w:val="worksheettabletext"/>
              <w:jc w:val="center"/>
            </w:pPr>
            <w:r w:rsidRPr="00DF100C">
              <w:t>35</w:t>
            </w:r>
          </w:p>
        </w:tc>
        <w:tc>
          <w:tcPr>
            <w:tcW w:w="839" w:type="dxa"/>
            <w:shd w:val="clear" w:color="auto" w:fill="auto"/>
            <w:vAlign w:val="bottom"/>
          </w:tcPr>
          <w:p w:rsidR="00E906D6" w:rsidRPr="00DF100C" w:rsidRDefault="00E906D6" w:rsidP="00AB37AF">
            <w:pPr>
              <w:pStyle w:val="worksheettabletext"/>
              <w:jc w:val="center"/>
            </w:pPr>
            <w:r w:rsidRPr="00DF100C">
              <w:t>36</w:t>
            </w:r>
          </w:p>
          <w:p w:rsidR="00E906D6" w:rsidRPr="00DF100C" w:rsidRDefault="00E906D6" w:rsidP="00AB37AF">
            <w:pPr>
              <w:pStyle w:val="worksheettabletext"/>
              <w:jc w:val="center"/>
            </w:pPr>
            <w:r w:rsidRPr="00DF100C">
              <w:t>33</w:t>
            </w:r>
          </w:p>
          <w:p w:rsidR="00E906D6" w:rsidRPr="00DF100C" w:rsidRDefault="00E906D6" w:rsidP="00AB37AF">
            <w:pPr>
              <w:pStyle w:val="worksheettabletext"/>
              <w:jc w:val="center"/>
            </w:pPr>
            <w:r w:rsidRPr="00DF100C">
              <w:t>31</w:t>
            </w:r>
          </w:p>
        </w:tc>
        <w:tc>
          <w:tcPr>
            <w:tcW w:w="522" w:type="dxa"/>
            <w:shd w:val="clear" w:color="auto" w:fill="auto"/>
            <w:vAlign w:val="bottom"/>
          </w:tcPr>
          <w:p w:rsidR="00E906D6" w:rsidRPr="00DF100C" w:rsidRDefault="00E906D6" w:rsidP="00AB37AF">
            <w:pPr>
              <w:pStyle w:val="worksheettabletext"/>
              <w:jc w:val="center"/>
            </w:pPr>
            <w:r w:rsidRPr="00DF100C">
              <w:t>29</w:t>
            </w:r>
          </w:p>
          <w:p w:rsidR="00E906D6" w:rsidRPr="00DF100C" w:rsidRDefault="00E906D6" w:rsidP="00AB37AF">
            <w:pPr>
              <w:pStyle w:val="worksheettabletext"/>
              <w:jc w:val="center"/>
            </w:pPr>
            <w:r w:rsidRPr="00DF100C">
              <w:t>34</w:t>
            </w:r>
          </w:p>
          <w:p w:rsidR="00E906D6" w:rsidRPr="00DF100C" w:rsidRDefault="00E906D6" w:rsidP="00AB37AF">
            <w:pPr>
              <w:pStyle w:val="worksheettabletext"/>
              <w:jc w:val="center"/>
            </w:pPr>
            <w:r w:rsidRPr="00DF100C">
              <w:t>37</w:t>
            </w:r>
          </w:p>
        </w:tc>
        <w:tc>
          <w:tcPr>
            <w:tcW w:w="522" w:type="dxa"/>
            <w:shd w:val="clear" w:color="auto" w:fill="auto"/>
            <w:vAlign w:val="bottom"/>
          </w:tcPr>
          <w:p w:rsidR="00E906D6" w:rsidRPr="00DF100C" w:rsidRDefault="00E906D6" w:rsidP="00AB37AF">
            <w:pPr>
              <w:pStyle w:val="worksheettabletext"/>
              <w:jc w:val="center"/>
            </w:pPr>
            <w:r w:rsidRPr="00DF100C">
              <w:t>34</w:t>
            </w:r>
          </w:p>
          <w:p w:rsidR="00E906D6" w:rsidRPr="00DF100C" w:rsidRDefault="00E906D6" w:rsidP="00AB37AF">
            <w:pPr>
              <w:pStyle w:val="worksheettabletext"/>
              <w:jc w:val="center"/>
            </w:pPr>
            <w:r w:rsidRPr="00DF100C">
              <w:t>35</w:t>
            </w:r>
          </w:p>
          <w:p w:rsidR="00E906D6" w:rsidRPr="00DF100C" w:rsidRDefault="00E906D6" w:rsidP="00AB37AF">
            <w:pPr>
              <w:pStyle w:val="worksheettabletext"/>
              <w:jc w:val="center"/>
            </w:pPr>
            <w:r w:rsidRPr="00DF100C">
              <w:t>31</w:t>
            </w:r>
          </w:p>
        </w:tc>
        <w:tc>
          <w:tcPr>
            <w:tcW w:w="522" w:type="dxa"/>
            <w:shd w:val="clear" w:color="auto" w:fill="auto"/>
            <w:vAlign w:val="bottom"/>
          </w:tcPr>
          <w:p w:rsidR="00E906D6" w:rsidRPr="00DF100C" w:rsidRDefault="00E906D6" w:rsidP="00AB37AF">
            <w:pPr>
              <w:pStyle w:val="worksheettabletext"/>
              <w:jc w:val="center"/>
            </w:pPr>
            <w:r w:rsidRPr="00DF100C">
              <w:t>60</w:t>
            </w:r>
          </w:p>
          <w:p w:rsidR="00E906D6" w:rsidRPr="00DF100C" w:rsidRDefault="00E906D6" w:rsidP="00AB37AF">
            <w:pPr>
              <w:pStyle w:val="worksheettabletext"/>
              <w:jc w:val="center"/>
            </w:pPr>
            <w:r w:rsidRPr="00DF100C">
              <w:t>20</w:t>
            </w:r>
          </w:p>
          <w:p w:rsidR="00E906D6" w:rsidRPr="00DF100C" w:rsidRDefault="00E906D6" w:rsidP="00AB37AF">
            <w:pPr>
              <w:pStyle w:val="worksheettabletext"/>
              <w:jc w:val="center"/>
            </w:pPr>
            <w:r w:rsidRPr="00DF100C">
              <w:t>20</w:t>
            </w:r>
          </w:p>
        </w:tc>
        <w:tc>
          <w:tcPr>
            <w:tcW w:w="684" w:type="dxa"/>
            <w:shd w:val="clear" w:color="auto" w:fill="auto"/>
            <w:vAlign w:val="bottom"/>
          </w:tcPr>
          <w:p w:rsidR="00E906D6" w:rsidRPr="00DF100C" w:rsidRDefault="00E906D6" w:rsidP="00AB37AF">
            <w:pPr>
              <w:pStyle w:val="worksheettabletext"/>
              <w:jc w:val="center"/>
            </w:pPr>
            <w:r w:rsidRPr="00DF100C">
              <w:t>32</w:t>
            </w:r>
          </w:p>
          <w:p w:rsidR="00E906D6" w:rsidRPr="00DF100C" w:rsidRDefault="00E906D6" w:rsidP="00AB37AF">
            <w:pPr>
              <w:pStyle w:val="worksheettabletext"/>
              <w:jc w:val="center"/>
            </w:pPr>
            <w:r w:rsidRPr="00DF100C">
              <w:t>34</w:t>
            </w:r>
          </w:p>
          <w:p w:rsidR="00E906D6" w:rsidRPr="00DF100C" w:rsidRDefault="00E906D6" w:rsidP="00AB37AF">
            <w:pPr>
              <w:pStyle w:val="worksheettabletext"/>
              <w:jc w:val="center"/>
            </w:pPr>
            <w:r w:rsidRPr="00DF100C">
              <w:t>34</w:t>
            </w:r>
          </w:p>
        </w:tc>
      </w:tr>
    </w:tbl>
    <w:p w:rsidR="00E906D6" w:rsidRPr="00E906D6" w:rsidRDefault="00E906D6" w:rsidP="00AB37AF">
      <w:pPr>
        <w:pStyle w:val="worksheetbody"/>
        <w:spacing w:before="400"/>
        <w:rPr>
          <w:i/>
        </w:rPr>
      </w:pPr>
      <w:r w:rsidRPr="00E906D6">
        <w:rPr>
          <w:i/>
        </w:rPr>
        <w:t xml:space="preserve">Fill </w:t>
      </w:r>
      <w:r w:rsidR="009B2800">
        <w:rPr>
          <w:i/>
        </w:rPr>
        <w:t>I</w:t>
      </w:r>
      <w:r w:rsidRPr="00E906D6">
        <w:rPr>
          <w:i/>
        </w:rPr>
        <w:t>n the Blanks</w:t>
      </w:r>
    </w:p>
    <w:p w:rsidR="00E906D6" w:rsidRPr="005D2A1C" w:rsidRDefault="00E906D6" w:rsidP="00751DDE">
      <w:pPr>
        <w:pStyle w:val="worksheetnarrative"/>
        <w:numPr>
          <w:ilvl w:val="0"/>
          <w:numId w:val="0"/>
        </w:numPr>
        <w:spacing w:line="480" w:lineRule="exact"/>
      </w:pPr>
      <w:r>
        <w:t>Complete the narrative statements by filling in the blanks below.</w:t>
      </w:r>
    </w:p>
    <w:p w:rsidR="00E906D6" w:rsidRPr="005D2A1C" w:rsidRDefault="00E906D6" w:rsidP="00E906D6">
      <w:pPr>
        <w:pStyle w:val="worksheetnarrative"/>
        <w:spacing w:line="480" w:lineRule="exact"/>
      </w:pPr>
      <w:r w:rsidRPr="005D2A1C">
        <w:t xml:space="preserve">Girls are more likely than boys to report </w:t>
      </w:r>
      <w:r>
        <w:t xml:space="preserve">that </w:t>
      </w:r>
      <w:r w:rsidRPr="005D2A1C">
        <w:t>______</w:t>
      </w:r>
      <w:r>
        <w:t>____________________________</w:t>
      </w:r>
      <w:r w:rsidRPr="005D2A1C">
        <w:t>.</w:t>
      </w:r>
    </w:p>
    <w:p w:rsidR="00E906D6" w:rsidRPr="00F523D1" w:rsidRDefault="00E906D6" w:rsidP="00E906D6">
      <w:pPr>
        <w:pStyle w:val="worksheetnarrative"/>
        <w:spacing w:line="480" w:lineRule="exact"/>
      </w:pPr>
      <w:r w:rsidRPr="00ED5C51">
        <w:t xml:space="preserve">A larger percentage of boys </w:t>
      </w:r>
      <w:r>
        <w:t>disagree</w:t>
      </w:r>
      <w:r w:rsidRPr="00ED5C51">
        <w:t xml:space="preserve"> that _________________</w:t>
      </w:r>
      <w:r>
        <w:t xml:space="preserve">_____________ </w:t>
      </w:r>
      <w:r w:rsidRPr="00ED5C51">
        <w:t>than girls.</w:t>
      </w:r>
    </w:p>
    <w:p w:rsidR="00E906D6" w:rsidRPr="00F523D1" w:rsidRDefault="00E906D6" w:rsidP="00E906D6">
      <w:pPr>
        <w:pStyle w:val="worksheetnarrative"/>
        <w:spacing w:line="480" w:lineRule="exact"/>
      </w:pPr>
      <w:r w:rsidRPr="00F523D1">
        <w:t>Students in grade 12 are more likely than students in grades 10 and 11 to report that __</w:t>
      </w:r>
      <w:r>
        <w:t>_____________________________________________________.</w:t>
      </w:r>
    </w:p>
    <w:p w:rsidR="00E906D6" w:rsidRPr="00F523D1" w:rsidRDefault="00E906D6" w:rsidP="00E906D6">
      <w:pPr>
        <w:pStyle w:val="worksheetnarrative"/>
        <w:spacing w:line="480" w:lineRule="exact"/>
      </w:pPr>
      <w:r w:rsidRPr="00F523D1">
        <w:t>Half of all students agree that_______________________________________________.</w:t>
      </w:r>
    </w:p>
    <w:p w:rsidR="00AB37AF" w:rsidRDefault="00E906D6" w:rsidP="00751DDE">
      <w:pPr>
        <w:pStyle w:val="worksheetnarrative"/>
        <w:numPr>
          <w:ilvl w:val="0"/>
          <w:numId w:val="0"/>
        </w:numPr>
        <w:spacing w:line="480" w:lineRule="exact"/>
      </w:pPr>
      <w:r>
        <w:t>Make up other narrative statement</w:t>
      </w:r>
      <w:r w:rsidR="009B2800">
        <w:t>s</w:t>
      </w:r>
      <w:r>
        <w:t xml:space="preserve"> yourself! </w:t>
      </w:r>
    </w:p>
    <w:p w:rsidR="00E906D6" w:rsidRDefault="00E906D6" w:rsidP="00E906D6">
      <w:pPr>
        <w:pStyle w:val="worksheetbody"/>
      </w:pPr>
    </w:p>
    <w:p w:rsidR="009A518B" w:rsidRDefault="009A518B" w:rsidP="0072176A">
      <w:pPr>
        <w:pStyle w:val="worksheethd1"/>
        <w:sectPr w:rsidR="009A518B">
          <w:footerReference w:type="default" r:id="rId25"/>
          <w:pgSz w:w="12240" w:h="15840"/>
          <w:pgMar w:top="1440" w:right="1440" w:bottom="1440" w:left="1440" w:header="720" w:footer="720" w:gutter="0"/>
          <w:cols w:space="720"/>
        </w:sectPr>
      </w:pPr>
    </w:p>
    <w:p w:rsidR="009A518B" w:rsidRDefault="003E4803" w:rsidP="00E26583">
      <w:pPr>
        <w:pStyle w:val="worksheethd1"/>
        <w:spacing w:after="300"/>
      </w:pPr>
      <w:bookmarkStart w:id="6" w:name="_Toc215724731"/>
      <w:r w:rsidRPr="00BF1188">
        <w:lastRenderedPageBreak/>
        <w:t>Why (Y)</w:t>
      </w:r>
      <w:r>
        <w:t xml:space="preserve"> </w:t>
      </w:r>
      <w:r w:rsidR="009A518B">
        <w:t>Worksheet</w:t>
      </w:r>
      <w:bookmarkEnd w:id="6"/>
    </w:p>
    <w:p w:rsidR="009A518B" w:rsidRDefault="009B2800" w:rsidP="00E26583">
      <w:pPr>
        <w:pStyle w:val="worksheetbody"/>
        <w:spacing w:after="160" w:line="260" w:lineRule="exact"/>
        <w:rPr>
          <w:b/>
        </w:rPr>
      </w:pPr>
      <w:r>
        <w:t>F</w:t>
      </w:r>
      <w:r w:rsidR="009A518B">
        <w:t xml:space="preserve">rom the narrative statement(s) you developed </w:t>
      </w:r>
      <w:r>
        <w:t xml:space="preserve">based on </w:t>
      </w:r>
      <w:r w:rsidR="009A518B">
        <w:t>the R</w:t>
      </w:r>
      <w:r w:rsidR="00BD213A">
        <w:t>e</w:t>
      </w:r>
      <w:r w:rsidR="00201EF0">
        <w:t>engage</w:t>
      </w:r>
      <w:r w:rsidR="009A518B">
        <w:t>ment Inventory results</w:t>
      </w:r>
      <w:r>
        <w:t>, select</w:t>
      </w:r>
      <w:r w:rsidR="009A518B">
        <w:t xml:space="preserve"> one to three you want to address. For each narrative statement you select, use each of the three “because” sections of the “Y” to</w:t>
      </w:r>
      <w:r w:rsidR="007643AA">
        <w:t xml:space="preserve"> </w:t>
      </w:r>
      <w:r w:rsidR="009A518B">
        <w:t xml:space="preserve">list your explanations for why the Inventory produced the results it did. Then, list a few issues you think the </w:t>
      </w:r>
      <w:r w:rsidR="00751DDE">
        <w:t>schools</w:t>
      </w:r>
      <w:r w:rsidR="009A518B">
        <w:t xml:space="preserve"> should address.</w:t>
      </w:r>
    </w:p>
    <w:p w:rsidR="007643AA" w:rsidRPr="005E7F18" w:rsidRDefault="007643AA" w:rsidP="00E26583">
      <w:pPr>
        <w:pStyle w:val="worksheetbody"/>
        <w:spacing w:after="160"/>
      </w:pPr>
      <w:r w:rsidRPr="00A77E41">
        <w:rPr>
          <w:b/>
        </w:rPr>
        <w:t>Narrative</w:t>
      </w:r>
      <w:r>
        <w:t xml:space="preserve"> </w:t>
      </w:r>
      <w:r w:rsidRPr="00A77E41">
        <w:rPr>
          <w:b/>
        </w:rPr>
        <w:t>statement(s)</w:t>
      </w:r>
      <w:r w:rsidR="00A77E41">
        <w:t xml:space="preserve"> </w:t>
      </w:r>
      <w:r>
        <w:t>________________________________________________________________</w:t>
      </w:r>
    </w:p>
    <w:p w:rsidR="007643AA" w:rsidRDefault="00E26583" w:rsidP="00E26583">
      <w:pPr>
        <w:pStyle w:val="worksheetgraphic"/>
        <w:ind w:left="0"/>
      </w:pPr>
      <w:r>
        <w:drawing>
          <wp:inline distT="0" distB="0" distL="0" distR="0">
            <wp:extent cx="5495636" cy="5486400"/>
            <wp:effectExtent l="25400" t="0" r="0" b="0"/>
            <wp:docPr id="6" name="" descr="WhyY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Ygraphic.png"/>
                    <pic:cNvPicPr/>
                  </pic:nvPicPr>
                  <pic:blipFill>
                    <a:blip r:embed="rId26" cstate="print"/>
                    <a:stretch>
                      <a:fillRect/>
                    </a:stretch>
                  </pic:blipFill>
                  <pic:spPr>
                    <a:xfrm>
                      <a:off x="0" y="0"/>
                      <a:ext cx="5495636" cy="5486400"/>
                    </a:xfrm>
                    <a:prstGeom prst="rect">
                      <a:avLst/>
                    </a:prstGeom>
                  </pic:spPr>
                </pic:pic>
              </a:graphicData>
            </a:graphic>
          </wp:inline>
        </w:drawing>
      </w:r>
    </w:p>
    <w:p w:rsidR="00A77E41" w:rsidRPr="00A77E41" w:rsidRDefault="00A77E41" w:rsidP="00E26583">
      <w:pPr>
        <w:pStyle w:val="wooksheettextbox"/>
        <w:spacing w:before="160" w:after="160"/>
        <w:ind w:left="2520"/>
        <w:rPr>
          <w:b/>
        </w:rPr>
      </w:pPr>
      <w:r w:rsidRPr="00A77E41">
        <w:rPr>
          <w:b/>
        </w:rPr>
        <w:t>Some issues schools should address:</w:t>
      </w:r>
    </w:p>
    <w:p w:rsidR="00A77E41" w:rsidRDefault="00A77E41" w:rsidP="00E26583">
      <w:pPr>
        <w:pStyle w:val="wooksheettextbox"/>
        <w:spacing w:after="160"/>
        <w:ind w:left="2520"/>
      </w:pPr>
      <w:r>
        <w:t>•</w:t>
      </w:r>
    </w:p>
    <w:p w:rsidR="00A77E41" w:rsidRPr="00A77E41" w:rsidRDefault="00F41530" w:rsidP="00E26583">
      <w:pPr>
        <w:pStyle w:val="wooksheettextbox"/>
        <w:spacing w:after="160"/>
        <w:ind w:left="2520"/>
      </w:pPr>
      <w:r>
        <w:t>•</w:t>
      </w:r>
    </w:p>
    <w:p w:rsidR="003E4803" w:rsidRPr="007643AA" w:rsidRDefault="007643AA" w:rsidP="00E26583">
      <w:pPr>
        <w:pStyle w:val="worksheetsourcenote"/>
        <w:spacing w:before="0"/>
      </w:pPr>
      <w:r w:rsidRPr="005E7F18">
        <w:t>Adapted from: School Change Collaborative. (200</w:t>
      </w:r>
      <w:r>
        <w:t>0</w:t>
      </w:r>
      <w:r w:rsidRPr="005E7F18">
        <w:t xml:space="preserve">). </w:t>
      </w:r>
      <w:r w:rsidRPr="005E7F18">
        <w:rPr>
          <w:i/>
        </w:rPr>
        <w:t xml:space="preserve">Listening to </w:t>
      </w:r>
      <w:r w:rsidR="00294C76">
        <w:rPr>
          <w:i/>
        </w:rPr>
        <w:t>s</w:t>
      </w:r>
      <w:r w:rsidRPr="005E7F18">
        <w:rPr>
          <w:i/>
        </w:rPr>
        <w:t xml:space="preserve">tudent </w:t>
      </w:r>
      <w:r w:rsidR="00294C76">
        <w:rPr>
          <w:i/>
        </w:rPr>
        <w:t>v</w:t>
      </w:r>
      <w:r w:rsidRPr="005E7F18">
        <w:rPr>
          <w:i/>
        </w:rPr>
        <w:t xml:space="preserve">oices: Analyzing </w:t>
      </w:r>
      <w:r w:rsidR="003E348B">
        <w:rPr>
          <w:i/>
        </w:rPr>
        <w:t>S</w:t>
      </w:r>
      <w:r w:rsidRPr="005E7F18">
        <w:rPr>
          <w:i/>
        </w:rPr>
        <w:t xml:space="preserve">urveys with </w:t>
      </w:r>
      <w:r w:rsidR="003E348B">
        <w:rPr>
          <w:i/>
        </w:rPr>
        <w:t>K</w:t>
      </w:r>
      <w:r w:rsidRPr="005E7F18">
        <w:rPr>
          <w:i/>
        </w:rPr>
        <w:t>ids tool guidebook</w:t>
      </w:r>
      <w:r w:rsidRPr="005E7F18">
        <w:t>.</w:t>
      </w:r>
      <w:r>
        <w:t xml:space="preserve"> </w:t>
      </w:r>
      <w:r w:rsidRPr="005E7F18">
        <w:t>Portland, OR: Northwest Regional Educational Laboratory</w:t>
      </w:r>
      <w:r>
        <w:t>.</w:t>
      </w:r>
    </w:p>
    <w:p w:rsidR="00A77E41" w:rsidRDefault="00A77E41" w:rsidP="0072176A">
      <w:pPr>
        <w:pStyle w:val="worksheethd1"/>
        <w:sectPr w:rsidR="00A77E41">
          <w:footerReference w:type="default" r:id="rId27"/>
          <w:pgSz w:w="12240" w:h="15840"/>
          <w:pgMar w:top="1440" w:right="1440" w:bottom="1440" w:left="1440" w:header="720" w:footer="720" w:gutter="0"/>
          <w:cols w:space="720"/>
        </w:sectPr>
      </w:pPr>
    </w:p>
    <w:p w:rsidR="003E4803" w:rsidRDefault="003E4803" w:rsidP="0072176A">
      <w:pPr>
        <w:pStyle w:val="worksheethd1"/>
      </w:pPr>
      <w:bookmarkStart w:id="7" w:name="_Toc215724732"/>
      <w:r w:rsidRPr="00BF1188">
        <w:lastRenderedPageBreak/>
        <w:t xml:space="preserve">More or Less </w:t>
      </w:r>
      <w:r w:rsidR="009A518B">
        <w:t>Worksheet</w:t>
      </w:r>
      <w:bookmarkEnd w:id="7"/>
    </w:p>
    <w:p w:rsidR="001A5F94" w:rsidRPr="006F7D50" w:rsidRDefault="001A5F94" w:rsidP="001A5F94">
      <w:pPr>
        <w:pStyle w:val="worksheetbody"/>
        <w:rPr>
          <w:b/>
        </w:rPr>
      </w:pPr>
      <w:r w:rsidRPr="006F7D50">
        <w:t xml:space="preserve">As </w:t>
      </w:r>
      <w:r>
        <w:t>issues are</w:t>
      </w:r>
      <w:r w:rsidRPr="006F7D50">
        <w:t xml:space="preserve"> identified</w:t>
      </w:r>
      <w:r>
        <w:t xml:space="preserve"> for the school to address</w:t>
      </w:r>
      <w:r w:rsidRPr="006F7D50">
        <w:t>, students discuss</w:t>
      </w:r>
      <w:r>
        <w:t xml:space="preserve"> </w:t>
      </w:r>
      <w:r w:rsidRPr="006F7D50">
        <w:t>and record:</w:t>
      </w:r>
    </w:p>
    <w:p w:rsidR="001A5F94" w:rsidRPr="006F7D50" w:rsidRDefault="001A5F94" w:rsidP="001A5F94">
      <w:pPr>
        <w:pStyle w:val="worksheetbullet"/>
        <w:rPr>
          <w:b/>
        </w:rPr>
      </w:pPr>
      <w:r>
        <w:t>C</w:t>
      </w:r>
      <w:r w:rsidRPr="00EC3C80">
        <w:t>urrent activities</w:t>
      </w:r>
      <w:r w:rsidRPr="006F7D50">
        <w:t xml:space="preserve"> to address </w:t>
      </w:r>
      <w:r>
        <w:t>the issues</w:t>
      </w:r>
      <w:r w:rsidRPr="006F7D50">
        <w:t xml:space="preserve"> </w:t>
      </w:r>
    </w:p>
    <w:p w:rsidR="001A5F94" w:rsidRDefault="001A5F94" w:rsidP="001A5F94">
      <w:pPr>
        <w:pStyle w:val="worksheetbullet"/>
        <w:rPr>
          <w:b/>
        </w:rPr>
      </w:pPr>
      <w:r w:rsidRPr="00EC3C80">
        <w:t>Activities school</w:t>
      </w:r>
      <w:r>
        <w:t>s</w:t>
      </w:r>
      <w:r w:rsidRPr="00EC3C80">
        <w:t xml:space="preserve"> should do more of </w:t>
      </w:r>
    </w:p>
    <w:p w:rsidR="001A5F94" w:rsidRPr="001A5F94" w:rsidRDefault="001A5F94" w:rsidP="001A5F94">
      <w:pPr>
        <w:pStyle w:val="worksheetbullet"/>
        <w:spacing w:after="200"/>
        <w:rPr>
          <w:b/>
        </w:rPr>
      </w:pPr>
      <w:r w:rsidRPr="00EC3C80">
        <w:t>Activities school</w:t>
      </w:r>
      <w:r>
        <w:t xml:space="preserve">s </w:t>
      </w:r>
      <w:r w:rsidRPr="00EC3C80">
        <w:t xml:space="preserve">should do less of </w:t>
      </w:r>
    </w:p>
    <w:tbl>
      <w:tblPr>
        <w:tblStyle w:val="TableGrid"/>
        <w:tblW w:w="9576" w:type="dxa"/>
        <w:tblLayout w:type="fixed"/>
        <w:tblCellMar>
          <w:top w:w="72" w:type="dxa"/>
          <w:left w:w="72" w:type="dxa"/>
          <w:bottom w:w="72" w:type="dxa"/>
          <w:right w:w="72" w:type="dxa"/>
        </w:tblCellMar>
        <w:tblLook w:val="04A0"/>
      </w:tblPr>
      <w:tblGrid>
        <w:gridCol w:w="3192"/>
        <w:gridCol w:w="3192"/>
        <w:gridCol w:w="3192"/>
      </w:tblGrid>
      <w:tr w:rsidR="001A5F94">
        <w:trPr>
          <w:trHeight w:val="150"/>
        </w:trPr>
        <w:tc>
          <w:tcPr>
            <w:tcW w:w="3192" w:type="dxa"/>
            <w:vMerge w:val="restart"/>
            <w:shd w:val="solid" w:color="F2F2F2" w:themeColor="background1" w:themeShade="F2" w:fill="auto"/>
            <w:vAlign w:val="bottom"/>
          </w:tcPr>
          <w:p w:rsidR="001A5F94" w:rsidRPr="006F7D50" w:rsidRDefault="001A5F94" w:rsidP="001A5F94">
            <w:pPr>
              <w:pStyle w:val="worksheettablehd"/>
            </w:pPr>
            <w:r w:rsidRPr="00EC3C80">
              <w:t xml:space="preserve">Issues </w:t>
            </w:r>
            <w:r w:rsidR="009B2800">
              <w:t>i</w:t>
            </w:r>
            <w:r w:rsidRPr="00EC3C80">
              <w:t>dentified</w:t>
            </w:r>
          </w:p>
        </w:tc>
        <w:tc>
          <w:tcPr>
            <w:tcW w:w="6384" w:type="dxa"/>
            <w:gridSpan w:val="2"/>
            <w:shd w:val="solid" w:color="F2F2F2" w:themeColor="background1" w:themeShade="F2" w:fill="auto"/>
          </w:tcPr>
          <w:p w:rsidR="001A5F94" w:rsidRDefault="001A5F94" w:rsidP="001A5F94">
            <w:pPr>
              <w:pStyle w:val="worksheettablehd"/>
            </w:pPr>
            <w:r w:rsidRPr="006F7D50">
              <w:t xml:space="preserve">Student </w:t>
            </w:r>
            <w:r w:rsidR="009B2800">
              <w:t>s</w:t>
            </w:r>
            <w:r>
              <w:t>uggestions</w:t>
            </w:r>
          </w:p>
        </w:tc>
      </w:tr>
      <w:tr w:rsidR="001A5F94">
        <w:trPr>
          <w:trHeight w:val="150"/>
        </w:trPr>
        <w:tc>
          <w:tcPr>
            <w:tcW w:w="3192" w:type="dxa"/>
            <w:vMerge/>
            <w:shd w:val="solid" w:color="F2F2F2" w:themeColor="background1" w:themeShade="F2" w:fill="auto"/>
          </w:tcPr>
          <w:p w:rsidR="001A5F94" w:rsidRDefault="001A5F94" w:rsidP="001A5F94">
            <w:pPr>
              <w:pStyle w:val="worksheettablehd"/>
            </w:pPr>
          </w:p>
        </w:tc>
        <w:tc>
          <w:tcPr>
            <w:tcW w:w="3192" w:type="dxa"/>
            <w:shd w:val="solid" w:color="F2F2F2" w:themeColor="background1" w:themeShade="F2" w:fill="auto"/>
          </w:tcPr>
          <w:p w:rsidR="001A5F94" w:rsidRDefault="001A5F94" w:rsidP="001A5F94">
            <w:pPr>
              <w:pStyle w:val="worksheettablehd"/>
            </w:pPr>
            <w:r>
              <w:t>Do more of this</w:t>
            </w:r>
            <w:r w:rsidR="009B2800">
              <w:t xml:space="preserve"> . . .</w:t>
            </w:r>
          </w:p>
        </w:tc>
        <w:tc>
          <w:tcPr>
            <w:tcW w:w="3192" w:type="dxa"/>
            <w:shd w:val="solid" w:color="F2F2F2" w:themeColor="background1" w:themeShade="F2" w:fill="auto"/>
          </w:tcPr>
          <w:p w:rsidR="001A5F94" w:rsidRDefault="001A5F94" w:rsidP="001A5F94">
            <w:pPr>
              <w:pStyle w:val="worksheettablehd"/>
            </w:pPr>
            <w:r>
              <w:t>And do less of this</w:t>
            </w:r>
            <w:r w:rsidR="009B2800">
              <w:t xml:space="preserve"> . . .</w:t>
            </w:r>
          </w:p>
        </w:tc>
      </w:tr>
      <w:tr w:rsidR="001A5F94">
        <w:trPr>
          <w:trHeight w:val="2736"/>
        </w:trPr>
        <w:tc>
          <w:tcPr>
            <w:tcW w:w="3192" w:type="dxa"/>
          </w:tcPr>
          <w:p w:rsidR="001A5F94" w:rsidRPr="005E7F18" w:rsidRDefault="001A5F94" w:rsidP="005E7DCD">
            <w:pPr>
              <w:pStyle w:val="worksheettabletext"/>
              <w:spacing w:line="480" w:lineRule="exact"/>
            </w:pPr>
            <w:r w:rsidRPr="005E7F18">
              <w:t>1. ___________________</w:t>
            </w:r>
            <w:r>
              <w:t>_</w:t>
            </w:r>
            <w:r w:rsidRPr="005E7F18">
              <w:t>______</w:t>
            </w:r>
          </w:p>
          <w:p w:rsidR="001A5F94" w:rsidRPr="005E7F18" w:rsidRDefault="001A5F94" w:rsidP="005E7DCD">
            <w:pPr>
              <w:pStyle w:val="worksheettabletext"/>
              <w:spacing w:line="480" w:lineRule="exact"/>
            </w:pPr>
            <w:r w:rsidRPr="005E7F18">
              <w:t>_________</w:t>
            </w:r>
            <w:r>
              <w:t>_</w:t>
            </w:r>
            <w:r w:rsidRPr="005E7F18">
              <w:t>______</w:t>
            </w:r>
            <w:r>
              <w:t>_</w:t>
            </w:r>
            <w:r w:rsidRPr="005E7F18">
              <w:t>_________</w:t>
            </w:r>
            <w:r w:rsidR="005E7DCD">
              <w:t>_</w:t>
            </w:r>
            <w:r w:rsidRPr="005E7F18">
              <w:t>_</w:t>
            </w:r>
          </w:p>
          <w:p w:rsidR="001A5F94" w:rsidRPr="005E7F18" w:rsidRDefault="001A5F94" w:rsidP="005E7DCD">
            <w:pPr>
              <w:pStyle w:val="worksheettabletext"/>
              <w:spacing w:line="480" w:lineRule="exact"/>
            </w:pPr>
            <w:r w:rsidRPr="005E7F18">
              <w:t>_____</w:t>
            </w:r>
            <w:r>
              <w:t>_</w:t>
            </w:r>
            <w:r w:rsidRPr="005E7F18">
              <w:t>____________</w:t>
            </w:r>
            <w:r>
              <w:t>_</w:t>
            </w:r>
            <w:r w:rsidRPr="005E7F18">
              <w:t>____</w:t>
            </w:r>
            <w:r w:rsidR="005E7DCD">
              <w:t>_</w:t>
            </w:r>
            <w:r w:rsidRPr="005E7F18">
              <w:t>____</w:t>
            </w:r>
          </w:p>
          <w:p w:rsidR="001A5F94" w:rsidRPr="005E7F18" w:rsidRDefault="001A5F94" w:rsidP="005E7DCD">
            <w:pPr>
              <w:pStyle w:val="worksheettabletext"/>
            </w:pPr>
            <w:r w:rsidRPr="005E7F18">
              <w:t>Current activities to address it:</w:t>
            </w:r>
          </w:p>
        </w:tc>
        <w:tc>
          <w:tcPr>
            <w:tcW w:w="3192" w:type="dxa"/>
          </w:tcPr>
          <w:p w:rsidR="001A5F94" w:rsidRDefault="001A5F94" w:rsidP="001A5F94">
            <w:pPr>
              <w:pStyle w:val="toolbody"/>
            </w:pPr>
          </w:p>
        </w:tc>
        <w:tc>
          <w:tcPr>
            <w:tcW w:w="3192" w:type="dxa"/>
          </w:tcPr>
          <w:p w:rsidR="001A5F94" w:rsidRDefault="001A5F94" w:rsidP="001A5F94">
            <w:pPr>
              <w:pStyle w:val="toolbody"/>
            </w:pPr>
          </w:p>
        </w:tc>
      </w:tr>
      <w:tr w:rsidR="005E7DCD">
        <w:trPr>
          <w:trHeight w:val="2736"/>
        </w:trPr>
        <w:tc>
          <w:tcPr>
            <w:tcW w:w="3192" w:type="dxa"/>
          </w:tcPr>
          <w:p w:rsidR="005E7DCD" w:rsidRPr="005E7F18" w:rsidRDefault="005E7DCD" w:rsidP="005E7DCD">
            <w:pPr>
              <w:pStyle w:val="worksheettabletext"/>
              <w:spacing w:line="480" w:lineRule="exact"/>
            </w:pPr>
            <w:r>
              <w:t>2</w:t>
            </w:r>
            <w:r w:rsidRPr="005E7F18">
              <w:t>. ___________________</w:t>
            </w:r>
            <w:r>
              <w:t>_</w:t>
            </w:r>
            <w:r w:rsidRPr="005E7F18">
              <w:t>______</w:t>
            </w:r>
          </w:p>
          <w:p w:rsidR="005E7DCD" w:rsidRPr="005E7F18" w:rsidRDefault="005E7DCD" w:rsidP="005E7DCD">
            <w:pPr>
              <w:pStyle w:val="worksheettabletext"/>
              <w:spacing w:line="480" w:lineRule="exact"/>
            </w:pPr>
            <w:r w:rsidRPr="005E7F18">
              <w:t>_________</w:t>
            </w:r>
            <w:r>
              <w:t>_</w:t>
            </w:r>
            <w:r w:rsidRPr="005E7F18">
              <w:t>______</w:t>
            </w:r>
            <w:r>
              <w:t>_</w:t>
            </w:r>
            <w:r w:rsidRPr="005E7F18">
              <w:t>_________</w:t>
            </w:r>
            <w:r>
              <w:t>_</w:t>
            </w:r>
            <w:r w:rsidRPr="005E7F18">
              <w:t>_</w:t>
            </w:r>
          </w:p>
          <w:p w:rsidR="005E7DCD" w:rsidRPr="005E7F18" w:rsidRDefault="005E7DCD" w:rsidP="005E7DCD">
            <w:pPr>
              <w:pStyle w:val="worksheettabletext"/>
              <w:spacing w:line="480" w:lineRule="exact"/>
            </w:pPr>
            <w:r w:rsidRPr="005E7F18">
              <w:t>_____</w:t>
            </w:r>
            <w:r>
              <w:t>_</w:t>
            </w:r>
            <w:r w:rsidRPr="005E7F18">
              <w:t>____________</w:t>
            </w:r>
            <w:r>
              <w:t>_</w:t>
            </w:r>
            <w:r w:rsidRPr="005E7F18">
              <w:t>____</w:t>
            </w:r>
            <w:r>
              <w:t>_</w:t>
            </w:r>
            <w:r w:rsidRPr="005E7F18">
              <w:t>____</w:t>
            </w:r>
          </w:p>
          <w:p w:rsidR="005E7DCD" w:rsidRPr="005E7F18" w:rsidRDefault="005E7DCD" w:rsidP="005E7DCD">
            <w:pPr>
              <w:pStyle w:val="worksheettabletext"/>
            </w:pPr>
            <w:r w:rsidRPr="005E7F18">
              <w:t>Current activities to address it:</w:t>
            </w:r>
          </w:p>
        </w:tc>
        <w:tc>
          <w:tcPr>
            <w:tcW w:w="3192" w:type="dxa"/>
          </w:tcPr>
          <w:p w:rsidR="005E7DCD" w:rsidRDefault="005E7DCD" w:rsidP="001A5F94">
            <w:pPr>
              <w:pStyle w:val="toolbody"/>
            </w:pPr>
          </w:p>
        </w:tc>
        <w:tc>
          <w:tcPr>
            <w:tcW w:w="3192" w:type="dxa"/>
          </w:tcPr>
          <w:p w:rsidR="005E7DCD" w:rsidRDefault="005E7DCD" w:rsidP="001A5F94">
            <w:pPr>
              <w:pStyle w:val="toolbody"/>
            </w:pPr>
          </w:p>
        </w:tc>
      </w:tr>
      <w:tr w:rsidR="005E7DCD">
        <w:trPr>
          <w:trHeight w:val="2736"/>
        </w:trPr>
        <w:tc>
          <w:tcPr>
            <w:tcW w:w="3192" w:type="dxa"/>
          </w:tcPr>
          <w:p w:rsidR="005E7DCD" w:rsidRPr="005E7F18" w:rsidRDefault="005E7DCD" w:rsidP="005E7DCD">
            <w:pPr>
              <w:pStyle w:val="worksheettabletext"/>
              <w:spacing w:line="480" w:lineRule="exact"/>
            </w:pPr>
            <w:r>
              <w:t>3</w:t>
            </w:r>
            <w:r w:rsidRPr="005E7F18">
              <w:t>. ___________________</w:t>
            </w:r>
            <w:r>
              <w:t>_</w:t>
            </w:r>
            <w:r w:rsidRPr="005E7F18">
              <w:t>______</w:t>
            </w:r>
          </w:p>
          <w:p w:rsidR="005E7DCD" w:rsidRPr="005E7F18" w:rsidRDefault="005E7DCD" w:rsidP="005E7DCD">
            <w:pPr>
              <w:pStyle w:val="worksheettabletext"/>
              <w:spacing w:line="480" w:lineRule="exact"/>
            </w:pPr>
            <w:r w:rsidRPr="005E7F18">
              <w:t>_________</w:t>
            </w:r>
            <w:r>
              <w:t>_</w:t>
            </w:r>
            <w:r w:rsidRPr="005E7F18">
              <w:t>______</w:t>
            </w:r>
            <w:r>
              <w:t>_</w:t>
            </w:r>
            <w:r w:rsidRPr="005E7F18">
              <w:t>_________</w:t>
            </w:r>
            <w:r>
              <w:t>_</w:t>
            </w:r>
            <w:r w:rsidRPr="005E7F18">
              <w:t>_</w:t>
            </w:r>
          </w:p>
          <w:p w:rsidR="005E7DCD" w:rsidRPr="005E7F18" w:rsidRDefault="005E7DCD" w:rsidP="005E7DCD">
            <w:pPr>
              <w:pStyle w:val="worksheettabletext"/>
              <w:spacing w:line="480" w:lineRule="exact"/>
            </w:pPr>
            <w:r w:rsidRPr="005E7F18">
              <w:t>_____</w:t>
            </w:r>
            <w:r>
              <w:t>_</w:t>
            </w:r>
            <w:r w:rsidRPr="005E7F18">
              <w:t>____________</w:t>
            </w:r>
            <w:r>
              <w:t>_</w:t>
            </w:r>
            <w:r w:rsidRPr="005E7F18">
              <w:t>____</w:t>
            </w:r>
            <w:r>
              <w:t>_</w:t>
            </w:r>
            <w:r w:rsidRPr="005E7F18">
              <w:t>____</w:t>
            </w:r>
          </w:p>
          <w:p w:rsidR="005E7DCD" w:rsidRPr="005E7F18" w:rsidRDefault="005E7DCD" w:rsidP="005E7DCD">
            <w:pPr>
              <w:pStyle w:val="worksheettabletext"/>
            </w:pPr>
            <w:r w:rsidRPr="005E7F18">
              <w:t>Current activities to address it:</w:t>
            </w:r>
          </w:p>
        </w:tc>
        <w:tc>
          <w:tcPr>
            <w:tcW w:w="3192" w:type="dxa"/>
          </w:tcPr>
          <w:p w:rsidR="005E7DCD" w:rsidRDefault="005E7DCD" w:rsidP="001A5F94">
            <w:pPr>
              <w:pStyle w:val="toolbody"/>
            </w:pPr>
          </w:p>
        </w:tc>
        <w:tc>
          <w:tcPr>
            <w:tcW w:w="3192" w:type="dxa"/>
          </w:tcPr>
          <w:p w:rsidR="005E7DCD" w:rsidRDefault="005E7DCD" w:rsidP="001A5F94">
            <w:pPr>
              <w:pStyle w:val="toolbody"/>
            </w:pPr>
          </w:p>
        </w:tc>
      </w:tr>
    </w:tbl>
    <w:p w:rsidR="001A5F94" w:rsidRPr="005E7F18" w:rsidRDefault="001A5F94" w:rsidP="001A5F94">
      <w:pPr>
        <w:pStyle w:val="worksheetsourcenote"/>
      </w:pPr>
      <w:r w:rsidRPr="005E7F18">
        <w:t>Adapted from: School Change Collaborative. (200</w:t>
      </w:r>
      <w:r>
        <w:t>0</w:t>
      </w:r>
      <w:r w:rsidRPr="005E7F18">
        <w:t xml:space="preserve">). </w:t>
      </w:r>
      <w:r w:rsidRPr="005E7F18">
        <w:rPr>
          <w:i/>
        </w:rPr>
        <w:t xml:space="preserve">Listening to </w:t>
      </w:r>
      <w:r w:rsidR="00294C76">
        <w:rPr>
          <w:i/>
        </w:rPr>
        <w:t>s</w:t>
      </w:r>
      <w:r w:rsidRPr="005E7F18">
        <w:rPr>
          <w:i/>
        </w:rPr>
        <w:t xml:space="preserve">tudent </w:t>
      </w:r>
      <w:r w:rsidR="00294C76">
        <w:rPr>
          <w:i/>
        </w:rPr>
        <w:t>v</w:t>
      </w:r>
      <w:r w:rsidRPr="005E7F18">
        <w:rPr>
          <w:i/>
        </w:rPr>
        <w:t xml:space="preserve">oices: Analyzing </w:t>
      </w:r>
      <w:r w:rsidR="003E348B">
        <w:rPr>
          <w:i/>
        </w:rPr>
        <w:t>S</w:t>
      </w:r>
      <w:r w:rsidRPr="005E7F18">
        <w:rPr>
          <w:i/>
        </w:rPr>
        <w:t xml:space="preserve">urveys with </w:t>
      </w:r>
      <w:r w:rsidR="003E348B">
        <w:rPr>
          <w:i/>
        </w:rPr>
        <w:t>K</w:t>
      </w:r>
      <w:r w:rsidRPr="005E7F18">
        <w:rPr>
          <w:i/>
        </w:rPr>
        <w:t>ids tool guidebook</w:t>
      </w:r>
      <w:r w:rsidRPr="005E7F18">
        <w:t>.</w:t>
      </w:r>
      <w:r w:rsidR="00294C76">
        <w:t xml:space="preserve"> </w:t>
      </w:r>
      <w:r w:rsidRPr="005E7F18">
        <w:t>Portland, OR: Northwest Regional Educational Laboratory</w:t>
      </w:r>
      <w:r>
        <w:t>.</w:t>
      </w:r>
    </w:p>
    <w:p w:rsidR="0085639D" w:rsidRDefault="0085639D" w:rsidP="00F41530">
      <w:pPr>
        <w:pStyle w:val="wooksheettextbox"/>
        <w:sectPr w:rsidR="0085639D">
          <w:footerReference w:type="default" r:id="rId28"/>
          <w:pgSz w:w="12240" w:h="15840"/>
          <w:pgMar w:top="1440" w:right="1440" w:bottom="1440" w:left="1440" w:header="720" w:footer="720" w:gutter="0"/>
          <w:cols w:space="720"/>
        </w:sectPr>
      </w:pPr>
    </w:p>
    <w:p w:rsidR="0072176A" w:rsidRPr="008C6FE7" w:rsidRDefault="003E4803" w:rsidP="003E4803">
      <w:pPr>
        <w:pStyle w:val="worksheethd1"/>
        <w:pageBreakBefore/>
      </w:pPr>
      <w:bookmarkStart w:id="8" w:name="_Toc215724733"/>
      <w:r w:rsidRPr="00BF1188">
        <w:lastRenderedPageBreak/>
        <w:t xml:space="preserve">Action Planning </w:t>
      </w:r>
      <w:r w:rsidR="0072176A">
        <w:t>Work</w:t>
      </w:r>
      <w:r w:rsidR="005E1988">
        <w:t>s</w:t>
      </w:r>
      <w:r w:rsidR="0072176A" w:rsidRPr="00ED1CC6">
        <w:t>heet</w:t>
      </w:r>
      <w:bookmarkEnd w:id="8"/>
    </w:p>
    <w:p w:rsidR="005E1988" w:rsidRPr="00F8088C" w:rsidRDefault="005E1988" w:rsidP="005E1988">
      <w:pPr>
        <w:pStyle w:val="worksheetbody"/>
        <w:rPr>
          <w:b/>
        </w:rPr>
      </w:pPr>
      <w:r w:rsidRPr="00F8088C">
        <w:t>How can students and adults work together to make changes happen?</w:t>
      </w:r>
    </w:p>
    <w:p w:rsidR="0072176A" w:rsidRPr="005E1988" w:rsidRDefault="005E1988" w:rsidP="0072176A">
      <w:pPr>
        <w:pStyle w:val="worksheetbody"/>
        <w:rPr>
          <w:b/>
        </w:rPr>
      </w:pPr>
      <w:r w:rsidRPr="00F8088C">
        <w:t>Fill in the boxes with ideas and suggestions.</w:t>
      </w: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BF"/>
      </w:tblPr>
      <w:tblGrid>
        <w:gridCol w:w="2290"/>
        <w:gridCol w:w="2290"/>
        <w:gridCol w:w="2291"/>
        <w:gridCol w:w="2291"/>
      </w:tblGrid>
      <w:tr w:rsidR="005E1988" w:rsidRPr="00B04FD4">
        <w:trPr>
          <w:cantSplit/>
          <w:tblHeader/>
        </w:trPr>
        <w:tc>
          <w:tcPr>
            <w:tcW w:w="1250" w:type="pct"/>
            <w:shd w:val="solid" w:color="F2F2F2" w:themeColor="background1" w:themeShade="F2" w:fill="auto"/>
            <w:vAlign w:val="bottom"/>
          </w:tcPr>
          <w:p w:rsidR="005E1988" w:rsidRPr="00B04FD4" w:rsidRDefault="009B2800" w:rsidP="003E4803">
            <w:pPr>
              <w:pStyle w:val="worksheettablehd"/>
            </w:pPr>
            <w:r>
              <w:t>P</w:t>
            </w:r>
            <w:r w:rsidR="005E1988">
              <w:t>roblems</w:t>
            </w:r>
          </w:p>
        </w:tc>
        <w:tc>
          <w:tcPr>
            <w:tcW w:w="1250" w:type="pct"/>
            <w:shd w:val="solid" w:color="F2F2F2" w:themeColor="background1" w:themeShade="F2" w:fill="auto"/>
            <w:vAlign w:val="bottom"/>
          </w:tcPr>
          <w:p w:rsidR="005E1988" w:rsidRPr="00B04FD4" w:rsidRDefault="005E1988" w:rsidP="003E4803">
            <w:pPr>
              <w:pStyle w:val="worksheettablehd"/>
            </w:pPr>
            <w:r>
              <w:t>Possible action steps</w:t>
            </w:r>
          </w:p>
        </w:tc>
        <w:tc>
          <w:tcPr>
            <w:tcW w:w="1250" w:type="pct"/>
            <w:shd w:val="solid" w:color="F2F2F2" w:themeColor="background1" w:themeShade="F2" w:fill="auto"/>
          </w:tcPr>
          <w:p w:rsidR="005E1988" w:rsidRPr="00B04FD4" w:rsidRDefault="005E1988" w:rsidP="005E1988">
            <w:pPr>
              <w:pStyle w:val="worksheettablehd"/>
            </w:pPr>
            <w:r>
              <w:t>Who needs to be involved</w:t>
            </w:r>
          </w:p>
        </w:tc>
        <w:tc>
          <w:tcPr>
            <w:tcW w:w="1250" w:type="pct"/>
            <w:shd w:val="solid" w:color="F2F2F2" w:themeColor="background1" w:themeShade="F2" w:fill="auto"/>
            <w:vAlign w:val="bottom"/>
          </w:tcPr>
          <w:p w:rsidR="005E1988" w:rsidRPr="00B04FD4" w:rsidRDefault="005E1988" w:rsidP="005E1988">
            <w:pPr>
              <w:pStyle w:val="worksheettablehd"/>
            </w:pPr>
            <w:r>
              <w:t>Timeline for next steps</w:t>
            </w:r>
          </w:p>
        </w:tc>
      </w:tr>
      <w:tr w:rsidR="005E1988" w:rsidRPr="00B04FD4">
        <w:trPr>
          <w:cantSplit/>
          <w:trHeight w:val="2160"/>
        </w:trPr>
        <w:tc>
          <w:tcPr>
            <w:tcW w:w="1250" w:type="pct"/>
          </w:tcPr>
          <w:p w:rsidR="005E1988" w:rsidRPr="006064E8" w:rsidRDefault="005E1988" w:rsidP="003E4803">
            <w:pPr>
              <w:pStyle w:val="toolbody"/>
            </w:pPr>
          </w:p>
        </w:tc>
        <w:tc>
          <w:tcPr>
            <w:tcW w:w="1250" w:type="pct"/>
          </w:tcPr>
          <w:p w:rsidR="005E1988" w:rsidRPr="001A52A0" w:rsidRDefault="005E1988" w:rsidP="003E4803">
            <w:pPr>
              <w:pStyle w:val="toolbody"/>
              <w:rPr>
                <w:rFonts w:eastAsia="MS Gothic"/>
              </w:rPr>
            </w:pPr>
          </w:p>
        </w:tc>
        <w:tc>
          <w:tcPr>
            <w:tcW w:w="1250" w:type="pct"/>
          </w:tcPr>
          <w:p w:rsidR="005E1988" w:rsidRPr="00B04FD4" w:rsidRDefault="005E1988" w:rsidP="003E4803">
            <w:pPr>
              <w:pStyle w:val="toolbody"/>
            </w:pPr>
          </w:p>
        </w:tc>
        <w:tc>
          <w:tcPr>
            <w:tcW w:w="1250" w:type="pct"/>
          </w:tcPr>
          <w:p w:rsidR="005E1988" w:rsidRPr="00B04FD4" w:rsidRDefault="005E1988" w:rsidP="003E4803">
            <w:pPr>
              <w:pStyle w:val="toolbody"/>
            </w:pPr>
          </w:p>
        </w:tc>
      </w:tr>
      <w:tr w:rsidR="005E1988" w:rsidRPr="00B04FD4">
        <w:trPr>
          <w:cantSplit/>
          <w:trHeight w:val="2160"/>
        </w:trPr>
        <w:tc>
          <w:tcPr>
            <w:tcW w:w="1250" w:type="pct"/>
          </w:tcPr>
          <w:p w:rsidR="005E1988" w:rsidRPr="006064E8" w:rsidRDefault="005E1988" w:rsidP="003E4803">
            <w:pPr>
              <w:pStyle w:val="toolbody"/>
            </w:pPr>
          </w:p>
        </w:tc>
        <w:tc>
          <w:tcPr>
            <w:tcW w:w="1250" w:type="pct"/>
          </w:tcPr>
          <w:p w:rsidR="005E1988" w:rsidRPr="001A52A0" w:rsidRDefault="005E1988" w:rsidP="003E4803">
            <w:pPr>
              <w:pStyle w:val="toolbody"/>
              <w:rPr>
                <w:rFonts w:eastAsia="MS Gothic"/>
              </w:rPr>
            </w:pPr>
          </w:p>
        </w:tc>
        <w:tc>
          <w:tcPr>
            <w:tcW w:w="1250" w:type="pct"/>
          </w:tcPr>
          <w:p w:rsidR="005E1988" w:rsidRPr="00B04FD4" w:rsidRDefault="005E1988" w:rsidP="003E4803">
            <w:pPr>
              <w:pStyle w:val="toolbody"/>
            </w:pPr>
          </w:p>
        </w:tc>
        <w:tc>
          <w:tcPr>
            <w:tcW w:w="1250" w:type="pct"/>
          </w:tcPr>
          <w:p w:rsidR="005E1988" w:rsidRPr="00B04FD4" w:rsidRDefault="005E1988" w:rsidP="003E4803">
            <w:pPr>
              <w:pStyle w:val="toolbody"/>
            </w:pPr>
          </w:p>
        </w:tc>
      </w:tr>
      <w:tr w:rsidR="005E1988" w:rsidRPr="00B04FD4">
        <w:trPr>
          <w:cantSplit/>
          <w:trHeight w:val="2160"/>
        </w:trPr>
        <w:tc>
          <w:tcPr>
            <w:tcW w:w="1250" w:type="pct"/>
          </w:tcPr>
          <w:p w:rsidR="005E1988" w:rsidRPr="006064E8" w:rsidRDefault="005E1988" w:rsidP="003E4803">
            <w:pPr>
              <w:pStyle w:val="toolbody"/>
            </w:pPr>
          </w:p>
        </w:tc>
        <w:tc>
          <w:tcPr>
            <w:tcW w:w="1250" w:type="pct"/>
          </w:tcPr>
          <w:p w:rsidR="005E1988" w:rsidRPr="001A52A0" w:rsidRDefault="005E1988" w:rsidP="003E4803">
            <w:pPr>
              <w:pStyle w:val="toolbody"/>
              <w:rPr>
                <w:rFonts w:eastAsia="MS Gothic"/>
              </w:rPr>
            </w:pPr>
          </w:p>
        </w:tc>
        <w:tc>
          <w:tcPr>
            <w:tcW w:w="1250" w:type="pct"/>
          </w:tcPr>
          <w:p w:rsidR="005E1988" w:rsidRPr="00B04FD4" w:rsidRDefault="005E1988" w:rsidP="003E4803">
            <w:pPr>
              <w:pStyle w:val="toolbody"/>
            </w:pPr>
          </w:p>
        </w:tc>
        <w:tc>
          <w:tcPr>
            <w:tcW w:w="1250" w:type="pct"/>
          </w:tcPr>
          <w:p w:rsidR="005E1988" w:rsidRPr="00B04FD4" w:rsidRDefault="005E1988" w:rsidP="003E4803">
            <w:pPr>
              <w:pStyle w:val="toolbody"/>
            </w:pPr>
          </w:p>
        </w:tc>
      </w:tr>
      <w:tr w:rsidR="005E1988" w:rsidRPr="00B04FD4">
        <w:trPr>
          <w:cantSplit/>
          <w:trHeight w:val="2160"/>
        </w:trPr>
        <w:tc>
          <w:tcPr>
            <w:tcW w:w="1250" w:type="pct"/>
          </w:tcPr>
          <w:p w:rsidR="005E1988" w:rsidRPr="006064E8" w:rsidRDefault="005E1988" w:rsidP="003E4803">
            <w:pPr>
              <w:pStyle w:val="toolbody"/>
            </w:pPr>
          </w:p>
        </w:tc>
        <w:tc>
          <w:tcPr>
            <w:tcW w:w="1250" w:type="pct"/>
          </w:tcPr>
          <w:p w:rsidR="005E1988" w:rsidRPr="001A52A0" w:rsidRDefault="005E1988" w:rsidP="003E4803">
            <w:pPr>
              <w:pStyle w:val="toolbody"/>
              <w:rPr>
                <w:rFonts w:eastAsia="MS Gothic"/>
              </w:rPr>
            </w:pPr>
          </w:p>
        </w:tc>
        <w:tc>
          <w:tcPr>
            <w:tcW w:w="1250" w:type="pct"/>
          </w:tcPr>
          <w:p w:rsidR="005E1988" w:rsidRPr="00B04FD4" w:rsidRDefault="005E1988" w:rsidP="003E4803">
            <w:pPr>
              <w:pStyle w:val="toolbody"/>
            </w:pPr>
          </w:p>
        </w:tc>
        <w:tc>
          <w:tcPr>
            <w:tcW w:w="1250" w:type="pct"/>
          </w:tcPr>
          <w:p w:rsidR="005E1988" w:rsidRPr="00B04FD4" w:rsidRDefault="005E1988" w:rsidP="003E4803">
            <w:pPr>
              <w:pStyle w:val="toolbody"/>
            </w:pPr>
          </w:p>
        </w:tc>
      </w:tr>
    </w:tbl>
    <w:p w:rsidR="00CA71FB" w:rsidRDefault="005E1988" w:rsidP="005E1988">
      <w:pPr>
        <w:pStyle w:val="worksheetsourcenote"/>
      </w:pPr>
      <w:r w:rsidRPr="005E7F18">
        <w:t>Adapted from: School Change Collaborative. (200</w:t>
      </w:r>
      <w:r>
        <w:t>0</w:t>
      </w:r>
      <w:r w:rsidRPr="005E7F18">
        <w:t xml:space="preserve">). </w:t>
      </w:r>
      <w:r w:rsidRPr="005E7F18">
        <w:rPr>
          <w:i/>
        </w:rPr>
        <w:t xml:space="preserve">Listening to </w:t>
      </w:r>
      <w:r w:rsidR="00294C76">
        <w:rPr>
          <w:i/>
        </w:rPr>
        <w:t>s</w:t>
      </w:r>
      <w:r w:rsidRPr="005E7F18">
        <w:rPr>
          <w:i/>
        </w:rPr>
        <w:t xml:space="preserve">tudent </w:t>
      </w:r>
      <w:r w:rsidR="00294C76">
        <w:rPr>
          <w:i/>
        </w:rPr>
        <w:t>v</w:t>
      </w:r>
      <w:r w:rsidRPr="005E7F18">
        <w:rPr>
          <w:i/>
        </w:rPr>
        <w:t xml:space="preserve">oices: Analyzing </w:t>
      </w:r>
      <w:r w:rsidR="003E348B">
        <w:rPr>
          <w:i/>
        </w:rPr>
        <w:t>S</w:t>
      </w:r>
      <w:r w:rsidRPr="005E7F18">
        <w:rPr>
          <w:i/>
        </w:rPr>
        <w:t xml:space="preserve">urveys with </w:t>
      </w:r>
      <w:r w:rsidR="003E348B">
        <w:rPr>
          <w:i/>
        </w:rPr>
        <w:t>K</w:t>
      </w:r>
      <w:r w:rsidRPr="005E7F18">
        <w:rPr>
          <w:i/>
        </w:rPr>
        <w:t>ids tool guidebook</w:t>
      </w:r>
      <w:r w:rsidRPr="005E7F18">
        <w:t>.</w:t>
      </w:r>
      <w:r>
        <w:t xml:space="preserve"> </w:t>
      </w:r>
      <w:r w:rsidRPr="005E7F18">
        <w:t>Portland, OR: Northwest Regional Educational Laboratory</w:t>
      </w:r>
      <w:r>
        <w:t>.</w:t>
      </w:r>
    </w:p>
    <w:p w:rsidR="00CA71FB" w:rsidRDefault="00CA71FB" w:rsidP="005E1988">
      <w:pPr>
        <w:pStyle w:val="worksheetsourcenote"/>
        <w:sectPr w:rsidR="00CA71FB">
          <w:footerReference w:type="default" r:id="rId29"/>
          <w:type w:val="continuous"/>
          <w:pgSz w:w="12240" w:h="15840"/>
          <w:pgMar w:top="1440" w:right="1440" w:bottom="1440" w:left="1440" w:header="720" w:footer="720" w:gutter="0"/>
          <w:cols w:space="720"/>
        </w:sectPr>
      </w:pPr>
    </w:p>
    <w:p w:rsidR="006543DD" w:rsidRDefault="00201EF0" w:rsidP="00C30DE8">
      <w:pPr>
        <w:pStyle w:val="directionshd1"/>
      </w:pPr>
      <w:bookmarkStart w:id="9" w:name="_Toc215724734"/>
      <w:r>
        <w:lastRenderedPageBreak/>
        <w:t>Inside</w:t>
      </w:r>
      <w:r>
        <w:noBreakHyphen/>
        <w:t>Outside</w:t>
      </w:r>
      <w:r w:rsidR="00CA71FB">
        <w:t xml:space="preserve"> Fishbowl</w:t>
      </w:r>
      <w:r w:rsidR="00E72D5E">
        <w:t xml:space="preserve"> </w:t>
      </w:r>
      <w:r w:rsidR="00123D72">
        <w:t>T</w:t>
      </w:r>
      <w:r w:rsidR="00E72D5E">
        <w:t>ool</w:t>
      </w:r>
      <w:r w:rsidR="00FC6B67">
        <w:t>: Overview</w:t>
      </w:r>
      <w:bookmarkEnd w:id="9"/>
      <w:r w:rsidR="006543DD">
        <w:t xml:space="preserve"> </w:t>
      </w:r>
    </w:p>
    <w:tbl>
      <w:tblPr>
        <w:tblW w:w="10642" w:type="dxa"/>
        <w:tblBorders>
          <w:top w:val="single" w:sz="6" w:space="0" w:color="E36C0A" w:themeColor="accent6" w:themeShade="BF"/>
          <w:left w:val="single" w:sz="6" w:space="0" w:color="E36C0A" w:themeColor="accent6" w:themeShade="BF"/>
          <w:bottom w:val="single" w:sz="6" w:space="0" w:color="E36C0A" w:themeColor="accent6" w:themeShade="BF"/>
          <w:right w:val="single" w:sz="6" w:space="0" w:color="E36C0A" w:themeColor="accent6" w:themeShade="BF"/>
          <w:insideH w:val="single" w:sz="6" w:space="0" w:color="E36C0A" w:themeColor="accent6" w:themeShade="BF"/>
          <w:insideV w:val="single" w:sz="6" w:space="0" w:color="E36C0A" w:themeColor="accent6" w:themeShade="BF"/>
        </w:tblBorders>
        <w:shd w:val="clear" w:color="auto" w:fill="FABF8F" w:themeFill="accent6" w:themeFillTint="99"/>
        <w:tblCellMar>
          <w:top w:w="43" w:type="dxa"/>
          <w:left w:w="72" w:type="dxa"/>
          <w:bottom w:w="43" w:type="dxa"/>
          <w:right w:w="72" w:type="dxa"/>
        </w:tblCellMar>
        <w:tblLook w:val="00BF"/>
      </w:tblPr>
      <w:tblGrid>
        <w:gridCol w:w="1888"/>
        <w:gridCol w:w="1772"/>
        <w:gridCol w:w="6982"/>
      </w:tblGrid>
      <w:tr w:rsidR="006543DD" w:rsidRPr="00E80747">
        <w:tc>
          <w:tcPr>
            <w:tcW w:w="1872" w:type="dxa"/>
            <w:vMerge w:val="restart"/>
            <w:tcBorders>
              <w:top w:val="nil"/>
              <w:left w:val="nil"/>
              <w:right w:val="single" w:sz="6" w:space="0" w:color="auto"/>
            </w:tcBorders>
            <w:shd w:val="clear" w:color="auto" w:fill="auto"/>
            <w:tcMar>
              <w:top w:w="0" w:type="dxa"/>
              <w:left w:w="0" w:type="dxa"/>
              <w:bottom w:w="0" w:type="dxa"/>
              <w:right w:w="72" w:type="dxa"/>
            </w:tcMar>
          </w:tcPr>
          <w:p w:rsidR="006543DD" w:rsidRPr="00E80747" w:rsidRDefault="006543DD" w:rsidP="00707864">
            <w:pPr>
              <w:pStyle w:val="icongraphic"/>
            </w:pPr>
            <w:r>
              <w:rPr>
                <w:noProof/>
              </w:rPr>
              <w:drawing>
                <wp:inline distT="0" distB="0" distL="0" distR="0">
                  <wp:extent cx="1115494" cy="987486"/>
                  <wp:effectExtent l="25400" t="0" r="2106" b="0"/>
                  <wp:docPr id="40" name="Picture 22"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12" cstate="print"/>
                          <a:stretch>
                            <a:fillRect/>
                          </a:stretch>
                        </pic:blipFill>
                        <pic:spPr>
                          <a:xfrm>
                            <a:off x="0" y="0"/>
                            <a:ext cx="1115494" cy="987486"/>
                          </a:xfrm>
                          <a:prstGeom prst="rect">
                            <a:avLst/>
                          </a:prstGeom>
                        </pic:spPr>
                      </pic:pic>
                    </a:graphicData>
                  </a:graphic>
                </wp:inline>
              </w:drawing>
            </w:r>
          </w:p>
        </w:tc>
        <w:tc>
          <w:tcPr>
            <w:tcW w:w="1756" w:type="dxa"/>
            <w:tcBorders>
              <w:top w:val="single" w:sz="6" w:space="0" w:color="auto"/>
              <w:left w:val="single" w:sz="6" w:space="0" w:color="auto"/>
              <w:bottom w:val="single" w:sz="6" w:space="0" w:color="auto"/>
              <w:right w:val="single" w:sz="6" w:space="0" w:color="auto"/>
            </w:tcBorders>
            <w:shd w:val="solid" w:color="54ACD5" w:fill="auto"/>
          </w:tcPr>
          <w:p w:rsidR="006543DD" w:rsidRPr="00E80747" w:rsidRDefault="006543DD" w:rsidP="00707864">
            <w:pPr>
              <w:pStyle w:val="toolhd1"/>
            </w:pPr>
            <w:r w:rsidRPr="00E80747">
              <w:t xml:space="preserve">Tool </w:t>
            </w:r>
          </w:p>
        </w:tc>
        <w:tc>
          <w:tcPr>
            <w:tcW w:w="6920" w:type="dxa"/>
            <w:tcBorders>
              <w:top w:val="single" w:sz="6" w:space="0" w:color="auto"/>
              <w:left w:val="single" w:sz="6" w:space="0" w:color="auto"/>
              <w:bottom w:val="single" w:sz="6" w:space="0" w:color="auto"/>
              <w:right w:val="single" w:sz="6" w:space="0" w:color="auto"/>
            </w:tcBorders>
            <w:shd w:val="clear" w:color="auto" w:fill="auto"/>
          </w:tcPr>
          <w:p w:rsidR="006543DD" w:rsidRPr="00E80747" w:rsidRDefault="006543DD" w:rsidP="00213864">
            <w:pPr>
              <w:pStyle w:val="toolname"/>
            </w:pPr>
            <w:r>
              <w:t>Inside</w:t>
            </w:r>
            <w:r>
              <w:noBreakHyphen/>
              <w:t>Outside Fishbowl</w:t>
            </w:r>
          </w:p>
        </w:tc>
      </w:tr>
      <w:tr w:rsidR="006543DD" w:rsidRPr="00E80747">
        <w:tc>
          <w:tcPr>
            <w:tcW w:w="1872" w:type="dxa"/>
            <w:vMerge/>
            <w:tcBorders>
              <w:left w:val="nil"/>
              <w:bottom w:val="nil"/>
              <w:right w:val="single" w:sz="6" w:space="0" w:color="auto"/>
            </w:tcBorders>
            <w:shd w:val="clear" w:color="auto" w:fill="auto"/>
          </w:tcPr>
          <w:p w:rsidR="006543DD" w:rsidRPr="005F732B" w:rsidRDefault="006543DD" w:rsidP="00C82058">
            <w:pPr>
              <w:pStyle w:val="toolhd1"/>
            </w:pPr>
          </w:p>
        </w:tc>
        <w:tc>
          <w:tcPr>
            <w:tcW w:w="1756" w:type="dxa"/>
            <w:tcBorders>
              <w:top w:val="single" w:sz="6" w:space="0" w:color="auto"/>
              <w:left w:val="single" w:sz="6" w:space="0" w:color="auto"/>
              <w:bottom w:val="single" w:sz="6" w:space="0" w:color="auto"/>
              <w:right w:val="single" w:sz="6" w:space="0" w:color="auto"/>
            </w:tcBorders>
            <w:shd w:val="solid" w:color="54ACD5" w:fill="auto"/>
          </w:tcPr>
          <w:p w:rsidR="006543DD" w:rsidRPr="00E80747" w:rsidRDefault="006543DD" w:rsidP="00707864">
            <w:pPr>
              <w:pStyle w:val="toolhd1"/>
            </w:pPr>
            <w:r w:rsidRPr="005F732B">
              <w:t>Description</w:t>
            </w:r>
          </w:p>
        </w:tc>
        <w:tc>
          <w:tcPr>
            <w:tcW w:w="6920" w:type="dxa"/>
            <w:tcBorders>
              <w:top w:val="single" w:sz="6" w:space="0" w:color="auto"/>
              <w:left w:val="single" w:sz="6" w:space="0" w:color="auto"/>
              <w:bottom w:val="single" w:sz="6" w:space="0" w:color="auto"/>
              <w:right w:val="single" w:sz="6" w:space="0" w:color="auto"/>
            </w:tcBorders>
            <w:shd w:val="clear" w:color="auto" w:fill="auto"/>
          </w:tcPr>
          <w:p w:rsidR="006543DD" w:rsidRPr="00213864" w:rsidRDefault="006543DD" w:rsidP="00213864">
            <w:pPr>
              <w:pStyle w:val="toolbody"/>
            </w:pPr>
            <w:r>
              <w:t xml:space="preserve">In this special kind of focus group, students and educators trade roles as speakers and listeners during a facilitated discussion of an issue related to school improvement, and jointly develop </w:t>
            </w:r>
            <w:r w:rsidR="009B2800">
              <w:t xml:space="preserve">a </w:t>
            </w:r>
            <w:r>
              <w:t xml:space="preserve">plan of action. </w:t>
            </w:r>
          </w:p>
        </w:tc>
      </w:tr>
    </w:tbl>
    <w:p w:rsidR="006543DD" w:rsidRPr="006543DD" w:rsidRDefault="006543DD" w:rsidP="006543DD">
      <w:pPr>
        <w:pStyle w:val="tableskip"/>
        <w:spacing w:line="120" w:lineRule="exact"/>
        <w:rPr>
          <w:sz w:val="12"/>
        </w:rPr>
      </w:pPr>
    </w:p>
    <w:p w:rsidR="006543DD" w:rsidRPr="006543DD" w:rsidRDefault="006543DD" w:rsidP="006543DD">
      <w:pPr>
        <w:pStyle w:val="tableskip"/>
        <w:spacing w:line="120" w:lineRule="exact"/>
        <w:rPr>
          <w:sz w:val="12"/>
        </w:rPr>
        <w:sectPr w:rsidR="006543DD" w:rsidRPr="006543DD">
          <w:footerReference w:type="default" r:id="rId30"/>
          <w:pgSz w:w="12240" w:h="15840"/>
          <w:pgMar w:top="720" w:right="720" w:bottom="1310" w:left="720" w:header="720" w:footer="720" w:gutter="0"/>
          <w:cols w:space="720"/>
        </w:sectPr>
      </w:pPr>
    </w:p>
    <w:p w:rsidR="006543DD" w:rsidRPr="006543DD" w:rsidRDefault="006543DD" w:rsidP="006543DD">
      <w:pPr>
        <w:pStyle w:val="tableskip"/>
        <w:spacing w:line="120" w:lineRule="exact"/>
        <w:rPr>
          <w:sz w:val="1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72" w:type="dxa"/>
          <w:bottom w:w="43" w:type="dxa"/>
          <w:right w:w="72" w:type="dxa"/>
        </w:tblCellMar>
        <w:tblLook w:val="00BF"/>
      </w:tblPr>
      <w:tblGrid>
        <w:gridCol w:w="1397"/>
        <w:gridCol w:w="3384"/>
      </w:tblGrid>
      <w:tr w:rsidR="006543DD">
        <w:tc>
          <w:tcPr>
            <w:tcW w:w="1397" w:type="dxa"/>
            <w:vMerge w:val="restart"/>
            <w:tcBorders>
              <w:top w:val="nil"/>
              <w:left w:val="nil"/>
              <w:bottom w:val="nil"/>
            </w:tcBorders>
            <w:shd w:val="clear" w:color="auto" w:fill="auto"/>
            <w:tcMar>
              <w:top w:w="0" w:type="dxa"/>
              <w:left w:w="0" w:type="dxa"/>
              <w:bottom w:w="0" w:type="dxa"/>
            </w:tcMar>
          </w:tcPr>
          <w:p w:rsidR="006543DD" w:rsidRDefault="006543DD" w:rsidP="00CD3974">
            <w:pPr>
              <w:pStyle w:val="icongraphic"/>
            </w:pPr>
            <w:r w:rsidRPr="00CD3974">
              <w:rPr>
                <w:noProof/>
              </w:rPr>
              <w:drawing>
                <wp:inline distT="0" distB="0" distL="0" distR="0">
                  <wp:extent cx="838200" cy="768350"/>
                  <wp:effectExtent l="25400" t="0" r="0" b="0"/>
                  <wp:docPr id="41"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4" cstate="print"/>
                          <a:stretch>
                            <a:fillRect/>
                          </a:stretch>
                        </pic:blipFill>
                        <pic:spPr>
                          <a:xfrm>
                            <a:off x="0" y="0"/>
                            <a:ext cx="838200" cy="768350"/>
                          </a:xfrm>
                          <a:prstGeom prst="rect">
                            <a:avLst/>
                          </a:prstGeom>
                        </pic:spPr>
                      </pic:pic>
                    </a:graphicData>
                  </a:graphic>
                </wp:inline>
              </w:drawing>
            </w:r>
          </w:p>
        </w:tc>
        <w:tc>
          <w:tcPr>
            <w:tcW w:w="3384" w:type="dxa"/>
            <w:shd w:val="solid" w:color="C04C9A" w:fill="auto"/>
          </w:tcPr>
          <w:p w:rsidR="006543DD" w:rsidRPr="00F1200A" w:rsidRDefault="006543DD" w:rsidP="00C82058">
            <w:pPr>
              <w:pStyle w:val="toolhd1"/>
            </w:pPr>
            <w:r>
              <w:t>Purpose</w:t>
            </w:r>
          </w:p>
        </w:tc>
      </w:tr>
      <w:tr w:rsidR="006543DD">
        <w:tc>
          <w:tcPr>
            <w:tcW w:w="1397" w:type="dxa"/>
            <w:vMerge/>
            <w:tcBorders>
              <w:left w:val="nil"/>
              <w:bottom w:val="nil"/>
            </w:tcBorders>
            <w:shd w:val="clear" w:color="auto" w:fill="auto"/>
            <w:tcMar>
              <w:top w:w="0" w:type="dxa"/>
              <w:left w:w="0" w:type="dxa"/>
              <w:bottom w:w="0" w:type="dxa"/>
            </w:tcMar>
          </w:tcPr>
          <w:p w:rsidR="006543DD" w:rsidRPr="00213864" w:rsidRDefault="006543DD" w:rsidP="00E67772">
            <w:pPr>
              <w:pStyle w:val="toolbody"/>
            </w:pPr>
          </w:p>
        </w:tc>
        <w:tc>
          <w:tcPr>
            <w:tcW w:w="3384" w:type="dxa"/>
            <w:shd w:val="clear" w:color="auto" w:fill="auto"/>
          </w:tcPr>
          <w:p w:rsidR="006543DD" w:rsidRPr="00213864" w:rsidRDefault="006543DD" w:rsidP="00E67772">
            <w:pPr>
              <w:pStyle w:val="toolbody"/>
            </w:pPr>
            <w:r>
              <w:t xml:space="preserve">To explore the reasons for students enrolling in alternative high schools late in their senior year and the school practices that support persistence through graduation. This information may lead to strengthening school learning supports and introducing practices that prevent dropout and reengage students in school. </w:t>
            </w:r>
          </w:p>
        </w:tc>
      </w:tr>
    </w:tbl>
    <w:p w:rsidR="006543DD" w:rsidRPr="00E26583" w:rsidRDefault="006543DD" w:rsidP="006543DD">
      <w:pPr>
        <w:pStyle w:val="tableskip"/>
      </w:pPr>
    </w:p>
    <w:tbl>
      <w:tblPr>
        <w:tblW w:w="48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72" w:type="dxa"/>
          <w:bottom w:w="43" w:type="dxa"/>
          <w:right w:w="72" w:type="dxa"/>
        </w:tblCellMar>
        <w:tblLook w:val="00BF"/>
      </w:tblPr>
      <w:tblGrid>
        <w:gridCol w:w="1431"/>
        <w:gridCol w:w="3465"/>
      </w:tblGrid>
      <w:tr w:rsidR="006543DD">
        <w:tc>
          <w:tcPr>
            <w:tcW w:w="1397" w:type="dxa"/>
            <w:vMerge w:val="restart"/>
            <w:tcBorders>
              <w:top w:val="nil"/>
              <w:left w:val="nil"/>
              <w:right w:val="single" w:sz="6" w:space="0" w:color="auto"/>
            </w:tcBorders>
            <w:shd w:val="clear" w:color="auto" w:fill="auto"/>
          </w:tcPr>
          <w:p w:rsidR="006543DD" w:rsidRPr="00A56826" w:rsidRDefault="006543DD" w:rsidP="00C82058">
            <w:pPr>
              <w:pStyle w:val="toolhd1"/>
            </w:pPr>
            <w:r w:rsidRPr="00A56826">
              <w:rPr>
                <w:noProof/>
              </w:rPr>
              <w:drawing>
                <wp:anchor distT="0" distB="0" distL="114300" distR="114300" simplePos="0" relativeHeight="251661312" behindDoc="0" locked="0" layoutInCell="1" allowOverlap="1">
                  <wp:simplePos x="0" y="0"/>
                  <wp:positionH relativeFrom="column">
                    <wp:posOffset>-38100</wp:posOffset>
                  </wp:positionH>
                  <wp:positionV relativeFrom="page">
                    <wp:posOffset>40640</wp:posOffset>
                  </wp:positionV>
                  <wp:extent cx="838200" cy="742950"/>
                  <wp:effectExtent l="25400" t="0" r="0" b="0"/>
                  <wp:wrapNone/>
                  <wp:docPr id="42"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5" cstate="print"/>
                          <a:stretch>
                            <a:fillRect/>
                          </a:stretch>
                        </pic:blipFill>
                        <pic:spPr>
                          <a:xfrm>
                            <a:off x="0" y="0"/>
                            <a:ext cx="838200" cy="741680"/>
                          </a:xfrm>
                          <a:prstGeom prst="rect">
                            <a:avLst/>
                          </a:prstGeom>
                        </pic:spPr>
                      </pic:pic>
                    </a:graphicData>
                  </a:graphic>
                </wp:anchor>
              </w:drawing>
            </w:r>
          </w:p>
        </w:tc>
        <w:tc>
          <w:tcPr>
            <w:tcW w:w="3384" w:type="dxa"/>
            <w:tcBorders>
              <w:left w:val="single" w:sz="6" w:space="0" w:color="auto"/>
            </w:tcBorders>
            <w:shd w:val="solid" w:color="419F80" w:fill="auto"/>
          </w:tcPr>
          <w:p w:rsidR="006543DD" w:rsidRPr="004E0C19" w:rsidRDefault="006543DD" w:rsidP="00A56826">
            <w:pPr>
              <w:pStyle w:val="toolhd1"/>
            </w:pPr>
            <w:r>
              <w:t>Question</w:t>
            </w:r>
            <w:r w:rsidR="00751DDE">
              <w:t>s</w:t>
            </w:r>
            <w:r w:rsidRPr="004E0C19">
              <w:t xml:space="preserve"> </w:t>
            </w:r>
            <w:r>
              <w:t>you want to answer</w:t>
            </w:r>
          </w:p>
        </w:tc>
      </w:tr>
      <w:tr w:rsidR="006543DD">
        <w:tc>
          <w:tcPr>
            <w:tcW w:w="1397" w:type="dxa"/>
            <w:vMerge/>
            <w:tcBorders>
              <w:left w:val="nil"/>
              <w:bottom w:val="nil"/>
              <w:right w:val="single" w:sz="6" w:space="0" w:color="auto"/>
            </w:tcBorders>
            <w:shd w:val="clear" w:color="auto" w:fill="auto"/>
          </w:tcPr>
          <w:p w:rsidR="006543DD" w:rsidRPr="00213864" w:rsidRDefault="006543DD" w:rsidP="00213864">
            <w:pPr>
              <w:pStyle w:val="toolbody"/>
            </w:pPr>
          </w:p>
        </w:tc>
        <w:tc>
          <w:tcPr>
            <w:tcW w:w="3384" w:type="dxa"/>
            <w:tcBorders>
              <w:left w:val="single" w:sz="6" w:space="0" w:color="auto"/>
            </w:tcBorders>
            <w:shd w:val="clear" w:color="auto" w:fill="auto"/>
          </w:tcPr>
          <w:p w:rsidR="006543DD" w:rsidRDefault="006543DD" w:rsidP="00C06CF7">
            <w:pPr>
              <w:pStyle w:val="toolbody"/>
              <w:spacing w:after="0" w:line="270" w:lineRule="exact"/>
              <w:ind w:left="270" w:hanging="270"/>
            </w:pPr>
            <w:r>
              <w:t xml:space="preserve">1. What factors lead some students to enroll in an alternative high school during their senior year? </w:t>
            </w:r>
          </w:p>
          <w:p w:rsidR="006543DD" w:rsidRPr="00213864" w:rsidRDefault="006543DD" w:rsidP="00C06CF7">
            <w:pPr>
              <w:pStyle w:val="toolbody"/>
              <w:ind w:left="223" w:hanging="223"/>
            </w:pPr>
            <w:r>
              <w:t>2. What factors are associated with school persistence among students who enter an alternative high school during their senior year</w:t>
            </w:r>
            <w:r w:rsidR="003A6D24">
              <w:t>?</w:t>
            </w:r>
          </w:p>
        </w:tc>
      </w:tr>
    </w:tbl>
    <w:p w:rsidR="006543DD" w:rsidRDefault="006543DD" w:rsidP="006543DD">
      <w:pPr>
        <w:pStyle w:val="tableskip"/>
      </w:pPr>
    </w:p>
    <w:p w:rsidR="006543DD" w:rsidRDefault="006543DD" w:rsidP="006543DD">
      <w:pPr>
        <w:pStyle w:val="tableskip"/>
      </w:pPr>
      <w:r>
        <w:br w:type="column"/>
      </w:r>
    </w:p>
    <w:tbl>
      <w:tblPr>
        <w:tblW w:w="5573" w:type="dxa"/>
        <w:tblBorders>
          <w:right w:val="single" w:sz="6" w:space="0" w:color="auto"/>
          <w:insideV w:val="single" w:sz="6" w:space="0" w:color="auto"/>
        </w:tblBorders>
        <w:tblLayout w:type="fixed"/>
        <w:tblCellMar>
          <w:top w:w="43" w:type="dxa"/>
          <w:left w:w="72" w:type="dxa"/>
          <w:bottom w:w="43" w:type="dxa"/>
          <w:right w:w="72" w:type="dxa"/>
        </w:tblCellMar>
        <w:tblLook w:val="00BF"/>
      </w:tblPr>
      <w:tblGrid>
        <w:gridCol w:w="1424"/>
        <w:gridCol w:w="4149"/>
      </w:tblGrid>
      <w:tr w:rsidR="006543DD">
        <w:tc>
          <w:tcPr>
            <w:tcW w:w="1407" w:type="dxa"/>
            <w:vMerge w:val="restart"/>
            <w:tcMar>
              <w:top w:w="0" w:type="dxa"/>
              <w:left w:w="0" w:type="dxa"/>
              <w:bottom w:w="0" w:type="dxa"/>
            </w:tcMar>
          </w:tcPr>
          <w:p w:rsidR="006543DD" w:rsidRPr="00A56826" w:rsidRDefault="006543DD" w:rsidP="00A56826">
            <w:pPr>
              <w:pStyle w:val="icongraphic"/>
            </w:pPr>
            <w:r w:rsidRPr="00A56826">
              <w:rPr>
                <w:noProof/>
              </w:rPr>
              <w:drawing>
                <wp:inline distT="0" distB="0" distL="0" distR="0">
                  <wp:extent cx="846652" cy="768096"/>
                  <wp:effectExtent l="25400" t="0" r="0" b="0"/>
                  <wp:docPr id="43"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6" cstate="print"/>
                          <a:stretch>
                            <a:fillRect/>
                          </a:stretch>
                        </pic:blipFill>
                        <pic:spPr>
                          <a:xfrm>
                            <a:off x="0" y="0"/>
                            <a:ext cx="846652" cy="768096"/>
                          </a:xfrm>
                          <a:prstGeom prst="rect">
                            <a:avLst/>
                          </a:prstGeom>
                        </pic:spPr>
                      </pic:pic>
                    </a:graphicData>
                  </a:graphic>
                </wp:inline>
              </w:drawing>
            </w:r>
          </w:p>
        </w:tc>
        <w:tc>
          <w:tcPr>
            <w:tcW w:w="4101" w:type="dxa"/>
            <w:tcBorders>
              <w:top w:val="single" w:sz="6" w:space="0" w:color="auto"/>
              <w:bottom w:val="single" w:sz="6" w:space="0" w:color="auto"/>
            </w:tcBorders>
            <w:shd w:val="solid" w:color="E1E54A" w:fill="auto"/>
          </w:tcPr>
          <w:p w:rsidR="006543DD" w:rsidRDefault="006543DD" w:rsidP="00C82058">
            <w:pPr>
              <w:pStyle w:val="toolhd1"/>
            </w:pPr>
            <w:r>
              <w:t xml:space="preserve">What you need </w:t>
            </w:r>
          </w:p>
        </w:tc>
      </w:tr>
      <w:tr w:rsidR="006543DD" w:rsidRPr="00DD1FE3">
        <w:trPr>
          <w:trHeight w:val="26"/>
        </w:trPr>
        <w:tc>
          <w:tcPr>
            <w:tcW w:w="1407" w:type="dxa"/>
            <w:vMerge/>
          </w:tcPr>
          <w:p w:rsidR="006543DD" w:rsidRPr="00DD1FE3" w:rsidRDefault="006543DD" w:rsidP="00C82058">
            <w:pPr>
              <w:pStyle w:val="toolhd1"/>
            </w:pPr>
          </w:p>
        </w:tc>
        <w:tc>
          <w:tcPr>
            <w:tcW w:w="4101" w:type="dxa"/>
            <w:tcBorders>
              <w:top w:val="single" w:sz="6" w:space="0" w:color="auto"/>
              <w:bottom w:val="single" w:sz="6" w:space="0" w:color="auto"/>
            </w:tcBorders>
            <w:shd w:val="solid" w:color="E8F1CA" w:fill="auto"/>
          </w:tcPr>
          <w:p w:rsidR="006543DD" w:rsidRPr="00DD1FE3" w:rsidRDefault="006543DD" w:rsidP="00C82058">
            <w:pPr>
              <w:pStyle w:val="toolhd1"/>
            </w:pPr>
            <w:r w:rsidRPr="00DD1FE3">
              <w:t>1. Participants</w:t>
            </w:r>
          </w:p>
        </w:tc>
      </w:tr>
      <w:tr w:rsidR="006543DD">
        <w:trPr>
          <w:trHeight w:val="304"/>
        </w:trPr>
        <w:tc>
          <w:tcPr>
            <w:tcW w:w="1407" w:type="dxa"/>
            <w:vMerge/>
          </w:tcPr>
          <w:p w:rsidR="006543DD" w:rsidRPr="00213864" w:rsidRDefault="006543DD" w:rsidP="008F0DDA">
            <w:pPr>
              <w:pStyle w:val="toolbody"/>
              <w:rPr>
                <w:rStyle w:val="unboldinfo"/>
                <w:rFonts w:cstheme="minorBidi"/>
                <w:bCs w:val="0"/>
                <w:color w:val="auto"/>
                <w:szCs w:val="24"/>
              </w:rPr>
            </w:pPr>
          </w:p>
        </w:tc>
        <w:tc>
          <w:tcPr>
            <w:tcW w:w="4101" w:type="dxa"/>
            <w:tcBorders>
              <w:top w:val="single" w:sz="6" w:space="0" w:color="auto"/>
              <w:bottom w:val="single" w:sz="6" w:space="0" w:color="auto"/>
            </w:tcBorders>
            <w:shd w:val="clear" w:color="auto" w:fill="auto"/>
          </w:tcPr>
          <w:p w:rsidR="006543DD" w:rsidRPr="00844B6E" w:rsidRDefault="006543DD" w:rsidP="00C06CF7">
            <w:pPr>
              <w:pStyle w:val="toolbody"/>
            </w:pPr>
            <w:r w:rsidRPr="00844B6E">
              <w:t xml:space="preserve">About 8 to 12 students who entered an alternative high school during the second half of </w:t>
            </w:r>
            <w:r w:rsidR="003A6D24">
              <w:t xml:space="preserve">their </w:t>
            </w:r>
            <w:r w:rsidRPr="00844B6E">
              <w:t>senior year and are currently enrolled</w:t>
            </w:r>
          </w:p>
          <w:p w:rsidR="006543DD" w:rsidRPr="00844B6E" w:rsidRDefault="006543DD" w:rsidP="00C06CF7">
            <w:pPr>
              <w:pStyle w:val="toolbody"/>
            </w:pPr>
            <w:r w:rsidRPr="00844B6E">
              <w:t>About 15 school or district leaders</w:t>
            </w:r>
          </w:p>
          <w:p w:rsidR="006543DD" w:rsidRDefault="006543DD" w:rsidP="00C06CF7">
            <w:pPr>
              <w:pStyle w:val="toolbody"/>
            </w:pPr>
            <w:r w:rsidRPr="00844B6E">
              <w:t>An adult facilitator</w:t>
            </w:r>
          </w:p>
        </w:tc>
      </w:tr>
      <w:tr w:rsidR="006543DD" w:rsidRPr="00DD1FE3">
        <w:trPr>
          <w:trHeight w:val="26"/>
        </w:trPr>
        <w:tc>
          <w:tcPr>
            <w:tcW w:w="1407" w:type="dxa"/>
            <w:vMerge/>
          </w:tcPr>
          <w:p w:rsidR="006543DD" w:rsidRPr="00DD1FE3" w:rsidRDefault="006543DD" w:rsidP="00C82058">
            <w:pPr>
              <w:pStyle w:val="toolhd1"/>
            </w:pPr>
          </w:p>
        </w:tc>
        <w:tc>
          <w:tcPr>
            <w:tcW w:w="4101" w:type="dxa"/>
            <w:tcBorders>
              <w:top w:val="single" w:sz="6" w:space="0" w:color="auto"/>
              <w:bottom w:val="single" w:sz="6" w:space="0" w:color="auto"/>
            </w:tcBorders>
            <w:shd w:val="solid" w:color="E8F1CA" w:fill="auto"/>
          </w:tcPr>
          <w:p w:rsidR="006543DD" w:rsidRPr="00DD1FE3" w:rsidRDefault="006543DD" w:rsidP="00C82058">
            <w:pPr>
              <w:pStyle w:val="toolhd1"/>
            </w:pPr>
            <w:r w:rsidRPr="00DD1FE3">
              <w:t>2. Time</w:t>
            </w:r>
          </w:p>
        </w:tc>
      </w:tr>
      <w:tr w:rsidR="006543DD">
        <w:trPr>
          <w:trHeight w:val="304"/>
        </w:trPr>
        <w:tc>
          <w:tcPr>
            <w:tcW w:w="1407" w:type="dxa"/>
            <w:vMerge/>
          </w:tcPr>
          <w:p w:rsidR="006543DD" w:rsidRPr="00213864" w:rsidRDefault="006543DD" w:rsidP="008F0DDA">
            <w:pPr>
              <w:pStyle w:val="toolbody"/>
            </w:pPr>
          </w:p>
        </w:tc>
        <w:tc>
          <w:tcPr>
            <w:tcW w:w="4101" w:type="dxa"/>
            <w:tcBorders>
              <w:top w:val="single" w:sz="6" w:space="0" w:color="auto"/>
              <w:bottom w:val="single" w:sz="6" w:space="0" w:color="auto"/>
            </w:tcBorders>
            <w:shd w:val="clear" w:color="auto" w:fill="auto"/>
          </w:tcPr>
          <w:p w:rsidR="006543DD" w:rsidRPr="00213864" w:rsidRDefault="00751DDE" w:rsidP="008F0DDA">
            <w:pPr>
              <w:pStyle w:val="toolbody"/>
            </w:pPr>
            <w:r>
              <w:t>Plan</w:t>
            </w:r>
            <w:r w:rsidR="00514DAD">
              <w:t>:</w:t>
            </w:r>
            <w:r w:rsidR="006543DD" w:rsidRPr="00213864">
              <w:t xml:space="preserve"> 6 to 7 hours </w:t>
            </w:r>
          </w:p>
          <w:p w:rsidR="006543DD" w:rsidRPr="00213864" w:rsidRDefault="00751DDE" w:rsidP="008F0DDA">
            <w:pPr>
              <w:pStyle w:val="toolbody"/>
            </w:pPr>
            <w:r>
              <w:t>Conduct</w:t>
            </w:r>
            <w:r w:rsidR="00514DAD">
              <w:t>:</w:t>
            </w:r>
            <w:r w:rsidR="006543DD" w:rsidRPr="00213864">
              <w:t xml:space="preserve"> </w:t>
            </w:r>
            <w:r w:rsidR="00604605">
              <w:t>6 to 9</w:t>
            </w:r>
            <w:r w:rsidR="006543DD" w:rsidRPr="00213864">
              <w:t xml:space="preserve"> hours </w:t>
            </w:r>
          </w:p>
          <w:p w:rsidR="006543DD" w:rsidRDefault="00751DDE" w:rsidP="008F0DDA">
            <w:pPr>
              <w:pStyle w:val="toolbody"/>
            </w:pPr>
            <w:r>
              <w:t>Act</w:t>
            </w:r>
            <w:r w:rsidR="00514DAD">
              <w:t>:</w:t>
            </w:r>
            <w:r w:rsidR="006543DD" w:rsidRPr="00213864">
              <w:t xml:space="preserve"> 8 hours</w:t>
            </w:r>
            <w:r w:rsidR="006543DD">
              <w:t xml:space="preserve"> </w:t>
            </w:r>
          </w:p>
        </w:tc>
      </w:tr>
      <w:tr w:rsidR="006543DD">
        <w:trPr>
          <w:trHeight w:val="95"/>
        </w:trPr>
        <w:tc>
          <w:tcPr>
            <w:tcW w:w="1407" w:type="dxa"/>
            <w:vMerge/>
          </w:tcPr>
          <w:p w:rsidR="006543DD" w:rsidRDefault="006543DD" w:rsidP="00C82058">
            <w:pPr>
              <w:pStyle w:val="toolhd1"/>
            </w:pPr>
          </w:p>
        </w:tc>
        <w:tc>
          <w:tcPr>
            <w:tcW w:w="4101" w:type="dxa"/>
            <w:tcBorders>
              <w:top w:val="single" w:sz="6" w:space="0" w:color="auto"/>
              <w:bottom w:val="single" w:sz="6" w:space="0" w:color="auto"/>
            </w:tcBorders>
            <w:shd w:val="solid" w:color="E8F1CA" w:fill="auto"/>
          </w:tcPr>
          <w:p w:rsidR="006543DD" w:rsidRPr="00DD1FE3" w:rsidRDefault="006543DD" w:rsidP="00C82058">
            <w:pPr>
              <w:pStyle w:val="toolhd1"/>
            </w:pPr>
            <w:r>
              <w:t>3. Space</w:t>
            </w:r>
            <w:r w:rsidRPr="00DD1FE3">
              <w:t xml:space="preserve"> </w:t>
            </w:r>
          </w:p>
        </w:tc>
      </w:tr>
      <w:tr w:rsidR="006543DD">
        <w:trPr>
          <w:trHeight w:val="304"/>
        </w:trPr>
        <w:tc>
          <w:tcPr>
            <w:tcW w:w="1407" w:type="dxa"/>
            <w:vMerge/>
          </w:tcPr>
          <w:p w:rsidR="006543DD" w:rsidRPr="00213864" w:rsidRDefault="006543DD" w:rsidP="008F0DDA">
            <w:pPr>
              <w:pStyle w:val="toolbody"/>
            </w:pPr>
          </w:p>
        </w:tc>
        <w:tc>
          <w:tcPr>
            <w:tcW w:w="4101" w:type="dxa"/>
            <w:tcBorders>
              <w:top w:val="single" w:sz="6" w:space="0" w:color="auto"/>
              <w:bottom w:val="single" w:sz="6" w:space="0" w:color="auto"/>
            </w:tcBorders>
            <w:shd w:val="clear" w:color="auto" w:fill="auto"/>
          </w:tcPr>
          <w:p w:rsidR="006543DD" w:rsidRPr="00213864" w:rsidRDefault="006543DD" w:rsidP="008F0DDA">
            <w:pPr>
              <w:pStyle w:val="toolbody"/>
            </w:pPr>
            <w:r>
              <w:t xml:space="preserve">A room large enough for two concentric circles of chairs </w:t>
            </w:r>
          </w:p>
        </w:tc>
      </w:tr>
      <w:tr w:rsidR="006543DD">
        <w:trPr>
          <w:trHeight w:val="131"/>
        </w:trPr>
        <w:tc>
          <w:tcPr>
            <w:tcW w:w="1407" w:type="dxa"/>
            <w:vMerge/>
          </w:tcPr>
          <w:p w:rsidR="006543DD" w:rsidRPr="00DD1FE3" w:rsidRDefault="006543DD" w:rsidP="00C82058">
            <w:pPr>
              <w:pStyle w:val="toolhd1"/>
            </w:pPr>
          </w:p>
        </w:tc>
        <w:tc>
          <w:tcPr>
            <w:tcW w:w="4101" w:type="dxa"/>
            <w:tcBorders>
              <w:top w:val="single" w:sz="6" w:space="0" w:color="auto"/>
              <w:bottom w:val="single" w:sz="6" w:space="0" w:color="auto"/>
            </w:tcBorders>
            <w:shd w:val="solid" w:color="E8F1CA" w:fill="auto"/>
          </w:tcPr>
          <w:p w:rsidR="006543DD" w:rsidRPr="00DD1FE3" w:rsidRDefault="006543DD" w:rsidP="00C82058">
            <w:pPr>
              <w:pStyle w:val="toolhd1"/>
            </w:pPr>
            <w:r w:rsidRPr="00DD1FE3">
              <w:t xml:space="preserve">4. </w:t>
            </w:r>
            <w:r>
              <w:t>Materials</w:t>
            </w:r>
          </w:p>
        </w:tc>
      </w:tr>
      <w:tr w:rsidR="006543DD">
        <w:trPr>
          <w:trHeight w:val="42"/>
        </w:trPr>
        <w:tc>
          <w:tcPr>
            <w:tcW w:w="1407" w:type="dxa"/>
            <w:vMerge/>
          </w:tcPr>
          <w:p w:rsidR="006543DD" w:rsidRPr="00213864" w:rsidRDefault="006543DD" w:rsidP="008F0DDA">
            <w:pPr>
              <w:pStyle w:val="toolbody"/>
            </w:pPr>
          </w:p>
        </w:tc>
        <w:tc>
          <w:tcPr>
            <w:tcW w:w="4101" w:type="dxa"/>
            <w:tcBorders>
              <w:top w:val="single" w:sz="6" w:space="0" w:color="auto"/>
              <w:bottom w:val="single" w:sz="6" w:space="0" w:color="auto"/>
            </w:tcBorders>
            <w:shd w:val="clear" w:color="auto" w:fill="auto"/>
          </w:tcPr>
          <w:p w:rsidR="006543DD" w:rsidRDefault="006543DD" w:rsidP="00C06CF7">
            <w:pPr>
              <w:pStyle w:val="toolbody"/>
            </w:pPr>
            <w:r>
              <w:t>A set of focus</w:t>
            </w:r>
            <w:r w:rsidR="003A6D24">
              <w:t>-</w:t>
            </w:r>
            <w:r>
              <w:t>group questions for students and educators</w:t>
            </w:r>
          </w:p>
          <w:p w:rsidR="006543DD" w:rsidRDefault="006543DD" w:rsidP="00C06CF7">
            <w:pPr>
              <w:pStyle w:val="toolbody"/>
            </w:pPr>
            <w:r>
              <w:t>Action Planning Worksheet (page 25)</w:t>
            </w:r>
          </w:p>
        </w:tc>
      </w:tr>
    </w:tbl>
    <w:p w:rsidR="006543DD" w:rsidRDefault="006543DD" w:rsidP="006543DD">
      <w:pPr>
        <w:pStyle w:val="tableskip"/>
      </w:pPr>
    </w:p>
    <w:p w:rsidR="006543DD" w:rsidRDefault="006543DD" w:rsidP="006543DD">
      <w:pPr>
        <w:pStyle w:val="directionshd3"/>
        <w:spacing w:before="0"/>
        <w:rPr>
          <w:szCs w:val="23"/>
        </w:rPr>
        <w:sectPr w:rsidR="006543DD">
          <w:type w:val="continuous"/>
          <w:pgSz w:w="12240" w:h="15840"/>
          <w:pgMar w:top="720" w:right="720" w:bottom="1310" w:left="720" w:header="720" w:footer="720" w:gutter="0"/>
          <w:cols w:num="2" w:space="360" w:equalWidth="0">
            <w:col w:w="4680" w:space="360"/>
            <w:col w:w="5760"/>
          </w:cols>
        </w:sectPr>
      </w:pPr>
    </w:p>
    <w:tbl>
      <w:tblPr>
        <w:tblW w:w="10642" w:type="dxa"/>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shd w:val="solid" w:color="DBE5F1" w:themeColor="accent1" w:themeTint="33" w:fill="auto"/>
        <w:tblLayout w:type="fixed"/>
        <w:tblCellMar>
          <w:top w:w="43" w:type="dxa"/>
          <w:left w:w="72" w:type="dxa"/>
          <w:bottom w:w="43" w:type="dxa"/>
          <w:right w:w="72" w:type="dxa"/>
        </w:tblCellMar>
        <w:tblLook w:val="00BF"/>
      </w:tblPr>
      <w:tblGrid>
        <w:gridCol w:w="1447"/>
        <w:gridCol w:w="3065"/>
        <w:gridCol w:w="3065"/>
        <w:gridCol w:w="3065"/>
      </w:tblGrid>
      <w:tr w:rsidR="006543DD">
        <w:tc>
          <w:tcPr>
            <w:tcW w:w="1440" w:type="dxa"/>
            <w:vMerge w:val="restart"/>
            <w:tcBorders>
              <w:top w:val="nil"/>
              <w:left w:val="nil"/>
              <w:right w:val="single" w:sz="6" w:space="0" w:color="auto"/>
            </w:tcBorders>
            <w:shd w:val="clear" w:color="auto" w:fill="auto"/>
            <w:tcMar>
              <w:top w:w="0" w:type="dxa"/>
              <w:left w:w="0" w:type="dxa"/>
              <w:bottom w:w="0" w:type="dxa"/>
            </w:tcMar>
          </w:tcPr>
          <w:p w:rsidR="006543DD" w:rsidRPr="00405F07" w:rsidRDefault="006543DD" w:rsidP="00405F07">
            <w:pPr>
              <w:pStyle w:val="icongraphic"/>
            </w:pPr>
            <w:r w:rsidRPr="00405F07">
              <w:rPr>
                <w:noProof/>
              </w:rPr>
              <w:lastRenderedPageBreak/>
              <w:drawing>
                <wp:inline distT="0" distB="0" distL="0" distR="0">
                  <wp:extent cx="838200" cy="742950"/>
                  <wp:effectExtent l="25400" t="0" r="0" b="0"/>
                  <wp:docPr id="44"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7" cstate="print"/>
                          <a:stretch>
                            <a:fillRect/>
                          </a:stretch>
                        </pic:blipFill>
                        <pic:spPr>
                          <a:xfrm>
                            <a:off x="0" y="0"/>
                            <a:ext cx="838200" cy="742950"/>
                          </a:xfrm>
                          <a:prstGeom prst="rect">
                            <a:avLst/>
                          </a:prstGeom>
                        </pic:spPr>
                      </pic:pic>
                    </a:graphicData>
                  </a:graphic>
                </wp:inline>
              </w:drawing>
            </w:r>
          </w:p>
        </w:tc>
        <w:tc>
          <w:tcPr>
            <w:tcW w:w="9159" w:type="dxa"/>
            <w:gridSpan w:val="3"/>
            <w:tcBorders>
              <w:top w:val="single" w:sz="6" w:space="0" w:color="auto"/>
              <w:left w:val="single" w:sz="6" w:space="0" w:color="auto"/>
              <w:bottom w:val="single" w:sz="6" w:space="0" w:color="auto"/>
              <w:right w:val="single" w:sz="6" w:space="0" w:color="auto"/>
            </w:tcBorders>
            <w:shd w:val="solid" w:color="95B3D7" w:themeColor="accent1" w:themeTint="99" w:fill="auto"/>
            <w:vAlign w:val="center"/>
          </w:tcPr>
          <w:p w:rsidR="006543DD" w:rsidRDefault="006543DD" w:rsidP="00C82058">
            <w:pPr>
              <w:pStyle w:val="toolhd1"/>
            </w:pPr>
            <w:r>
              <w:t>Process</w:t>
            </w:r>
          </w:p>
        </w:tc>
      </w:tr>
      <w:tr w:rsidR="006543DD">
        <w:trPr>
          <w:trHeight w:val="1436"/>
        </w:trPr>
        <w:tc>
          <w:tcPr>
            <w:tcW w:w="1440" w:type="dxa"/>
            <w:vMerge/>
            <w:tcBorders>
              <w:left w:val="nil"/>
              <w:bottom w:val="nil"/>
              <w:right w:val="single" w:sz="6" w:space="0" w:color="auto"/>
            </w:tcBorders>
            <w:shd w:val="clear" w:color="auto" w:fill="auto"/>
          </w:tcPr>
          <w:p w:rsidR="006543DD" w:rsidRPr="004B7FA4" w:rsidRDefault="006543DD" w:rsidP="00213864">
            <w:pPr>
              <w:pStyle w:val="toolindent"/>
            </w:pPr>
          </w:p>
        </w:tc>
        <w:tc>
          <w:tcPr>
            <w:tcW w:w="3053" w:type="dxa"/>
            <w:tcBorders>
              <w:top w:val="single" w:sz="6" w:space="0" w:color="auto"/>
              <w:left w:val="single" w:sz="6" w:space="0" w:color="auto"/>
              <w:bottom w:val="single" w:sz="6" w:space="0" w:color="auto"/>
              <w:right w:val="single" w:sz="6" w:space="0" w:color="auto"/>
            </w:tcBorders>
            <w:shd w:val="clear" w:color="auto" w:fill="auto"/>
          </w:tcPr>
          <w:p w:rsidR="006543DD" w:rsidRPr="00A141D2" w:rsidRDefault="0017266C" w:rsidP="00C06CF7">
            <w:pPr>
              <w:pStyle w:val="toolroman"/>
              <w:ind w:left="378" w:hanging="378"/>
              <w:rPr>
                <w:sz w:val="20"/>
              </w:rPr>
            </w:pPr>
            <w:r w:rsidRPr="0017266C">
              <w:rPr>
                <w:szCs w:val="21"/>
              </w:rPr>
              <w:t>I.</w:t>
            </w:r>
            <w:r w:rsidR="006543DD" w:rsidRPr="00A141D2">
              <w:rPr>
                <w:sz w:val="20"/>
              </w:rPr>
              <w:tab/>
            </w:r>
            <w:r w:rsidR="006543DD">
              <w:t>Plan Inside</w:t>
            </w:r>
            <w:r w:rsidR="006543DD">
              <w:noBreakHyphen/>
              <w:t xml:space="preserve">Outside Fishbowl </w:t>
            </w:r>
          </w:p>
          <w:p w:rsidR="006543DD" w:rsidRDefault="006543DD" w:rsidP="00C06CF7">
            <w:pPr>
              <w:pStyle w:val="toolindent"/>
            </w:pPr>
            <w:r>
              <w:t xml:space="preserve">Step 1. Describe the purpose </w:t>
            </w:r>
          </w:p>
          <w:p w:rsidR="006543DD" w:rsidRDefault="006543DD" w:rsidP="00C06CF7">
            <w:pPr>
              <w:pStyle w:val="toolindent"/>
            </w:pPr>
            <w:r>
              <w:t>Step 2. Arrange logistics</w:t>
            </w:r>
          </w:p>
          <w:p w:rsidR="006543DD" w:rsidRPr="005A0FE6" w:rsidRDefault="006543DD" w:rsidP="00C06CF7">
            <w:pPr>
              <w:pStyle w:val="toolindent"/>
            </w:pPr>
            <w:r>
              <w:t>Step 3. Recruit participants</w:t>
            </w:r>
          </w:p>
        </w:tc>
        <w:tc>
          <w:tcPr>
            <w:tcW w:w="3053" w:type="dxa"/>
            <w:tcBorders>
              <w:top w:val="single" w:sz="6" w:space="0" w:color="auto"/>
              <w:left w:val="single" w:sz="6" w:space="0" w:color="auto"/>
              <w:bottom w:val="single" w:sz="6" w:space="0" w:color="auto"/>
              <w:right w:val="single" w:sz="6" w:space="0" w:color="auto"/>
            </w:tcBorders>
            <w:shd w:val="clear" w:color="auto" w:fill="auto"/>
          </w:tcPr>
          <w:p w:rsidR="006543DD" w:rsidRDefault="0017266C" w:rsidP="00C06CF7">
            <w:pPr>
              <w:pStyle w:val="toolroman"/>
              <w:ind w:left="385" w:hanging="385"/>
            </w:pPr>
            <w:r w:rsidRPr="0017266C">
              <w:rPr>
                <w:szCs w:val="21"/>
              </w:rPr>
              <w:t>II.</w:t>
            </w:r>
            <w:r w:rsidR="006543DD" w:rsidRPr="00A141D2">
              <w:rPr>
                <w:sz w:val="20"/>
              </w:rPr>
              <w:tab/>
            </w:r>
            <w:r w:rsidR="006543DD" w:rsidRPr="003E694F">
              <w:t>Conduct</w:t>
            </w:r>
            <w:r w:rsidR="006543DD">
              <w:t xml:space="preserve"> Inside</w:t>
            </w:r>
            <w:r w:rsidR="006543DD">
              <w:noBreakHyphen/>
              <w:t xml:space="preserve">Outside Fishbowl </w:t>
            </w:r>
          </w:p>
          <w:p w:rsidR="006543DD" w:rsidRDefault="006543DD" w:rsidP="00C06CF7">
            <w:pPr>
              <w:pStyle w:val="toolindent"/>
            </w:pPr>
            <w:r>
              <w:t>Step 1. Prepare participants</w:t>
            </w:r>
          </w:p>
          <w:p w:rsidR="006543DD" w:rsidRDefault="006543DD" w:rsidP="00C06CF7">
            <w:pPr>
              <w:pStyle w:val="toolindent"/>
            </w:pPr>
            <w:r>
              <w:t>Step 2. Facilitate Inside</w:t>
            </w:r>
            <w:r>
              <w:noBreakHyphen/>
              <w:t>Outside Fishbowl</w:t>
            </w:r>
          </w:p>
          <w:p w:rsidR="006543DD" w:rsidRPr="005A0FE6" w:rsidRDefault="006543DD" w:rsidP="00C06CF7">
            <w:pPr>
              <w:pStyle w:val="toolindent"/>
            </w:pPr>
            <w:r>
              <w:t>Step 3. Identify priorities and debrief</w:t>
            </w:r>
          </w:p>
        </w:tc>
        <w:tc>
          <w:tcPr>
            <w:tcW w:w="3053" w:type="dxa"/>
            <w:tcBorders>
              <w:top w:val="single" w:sz="6" w:space="0" w:color="auto"/>
              <w:left w:val="single" w:sz="6" w:space="0" w:color="auto"/>
              <w:bottom w:val="single" w:sz="6" w:space="0" w:color="auto"/>
              <w:right w:val="single" w:sz="6" w:space="0" w:color="auto"/>
            </w:tcBorders>
            <w:shd w:val="clear" w:color="auto" w:fill="auto"/>
          </w:tcPr>
          <w:p w:rsidR="006543DD" w:rsidRPr="00356A5B" w:rsidRDefault="0017266C" w:rsidP="00213864">
            <w:pPr>
              <w:pStyle w:val="toolroman"/>
              <w:rPr>
                <w:szCs w:val="21"/>
              </w:rPr>
            </w:pPr>
            <w:r w:rsidRPr="0017266C">
              <w:rPr>
                <w:szCs w:val="21"/>
              </w:rPr>
              <w:t>III.</w:t>
            </w:r>
            <w:r w:rsidRPr="0017266C">
              <w:rPr>
                <w:szCs w:val="21"/>
              </w:rPr>
              <w:tab/>
              <w:t>Take Action</w:t>
            </w:r>
          </w:p>
          <w:p w:rsidR="006543DD" w:rsidRPr="00356A5B" w:rsidRDefault="0017266C" w:rsidP="00213864">
            <w:pPr>
              <w:pStyle w:val="toolindent"/>
              <w:rPr>
                <w:szCs w:val="21"/>
              </w:rPr>
            </w:pPr>
            <w:r w:rsidRPr="0017266C">
              <w:rPr>
                <w:szCs w:val="21"/>
              </w:rPr>
              <w:t>Step 1. Form an action team</w:t>
            </w:r>
          </w:p>
          <w:p w:rsidR="006543DD" w:rsidRPr="00356A5B" w:rsidRDefault="0017266C" w:rsidP="00213864">
            <w:pPr>
              <w:pStyle w:val="toolindent"/>
              <w:rPr>
                <w:szCs w:val="21"/>
              </w:rPr>
            </w:pPr>
            <w:r w:rsidRPr="0017266C">
              <w:rPr>
                <w:szCs w:val="21"/>
              </w:rPr>
              <w:t>Step 2. Implement action plan</w:t>
            </w:r>
          </w:p>
          <w:p w:rsidR="006543DD" w:rsidRPr="004B7FA4" w:rsidRDefault="0017266C" w:rsidP="00213864">
            <w:pPr>
              <w:pStyle w:val="toolindent"/>
            </w:pPr>
            <w:r w:rsidRPr="0017266C">
              <w:rPr>
                <w:szCs w:val="21"/>
              </w:rPr>
              <w:t>Step 3. Monitor progress</w:t>
            </w:r>
          </w:p>
        </w:tc>
      </w:tr>
    </w:tbl>
    <w:p w:rsidR="006543DD" w:rsidRPr="005A0FE6" w:rsidRDefault="006543DD" w:rsidP="006543DD">
      <w:pPr>
        <w:pStyle w:val="tableskip"/>
      </w:pPr>
    </w:p>
    <w:tbl>
      <w:tblPr>
        <w:tblW w:w="10656"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D6E3BC" w:themeFill="accent3" w:themeFillTint="66"/>
        <w:tblLayout w:type="fixed"/>
        <w:tblCellMar>
          <w:top w:w="43" w:type="dxa"/>
          <w:left w:w="72" w:type="dxa"/>
          <w:bottom w:w="43" w:type="dxa"/>
          <w:right w:w="72" w:type="dxa"/>
        </w:tblCellMar>
        <w:tblLook w:val="00BF"/>
      </w:tblPr>
      <w:tblGrid>
        <w:gridCol w:w="1407"/>
        <w:gridCol w:w="9249"/>
      </w:tblGrid>
      <w:tr w:rsidR="006543DD">
        <w:trPr>
          <w:trHeight w:val="197"/>
        </w:trPr>
        <w:tc>
          <w:tcPr>
            <w:tcW w:w="1397" w:type="dxa"/>
            <w:vMerge w:val="restart"/>
            <w:tcBorders>
              <w:top w:val="nil"/>
              <w:left w:val="nil"/>
              <w:bottom w:val="nil"/>
              <w:right w:val="single" w:sz="6" w:space="0" w:color="auto"/>
            </w:tcBorders>
            <w:shd w:val="clear" w:color="auto" w:fill="auto"/>
            <w:noWrap/>
            <w:tcMar>
              <w:top w:w="0" w:type="dxa"/>
              <w:left w:w="0" w:type="dxa"/>
              <w:bottom w:w="0" w:type="dxa"/>
            </w:tcMar>
          </w:tcPr>
          <w:p w:rsidR="006543DD" w:rsidRDefault="006543DD" w:rsidP="00405F07">
            <w:pPr>
              <w:pStyle w:val="icongraphic"/>
            </w:pPr>
            <w:r w:rsidRPr="00405F07">
              <w:rPr>
                <w:noProof/>
              </w:rPr>
              <w:drawing>
                <wp:inline distT="0" distB="0" distL="0" distR="0">
                  <wp:extent cx="838200" cy="742950"/>
                  <wp:effectExtent l="25400" t="0" r="0" b="0"/>
                  <wp:docPr id="45"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8" cstate="print"/>
                          <a:stretch>
                            <a:fillRect/>
                          </a:stretch>
                        </pic:blipFill>
                        <pic:spPr>
                          <a:xfrm>
                            <a:off x="0" y="0"/>
                            <a:ext cx="838200" cy="742950"/>
                          </a:xfrm>
                          <a:prstGeom prst="rect">
                            <a:avLst/>
                          </a:prstGeom>
                        </pic:spPr>
                      </pic:pic>
                    </a:graphicData>
                  </a:graphic>
                </wp:inline>
              </w:drawing>
            </w:r>
          </w:p>
        </w:tc>
        <w:tc>
          <w:tcPr>
            <w:tcW w:w="9180" w:type="dxa"/>
            <w:tcBorders>
              <w:top w:val="single" w:sz="6" w:space="0" w:color="auto"/>
              <w:left w:val="single" w:sz="6" w:space="0" w:color="auto"/>
              <w:bottom w:val="single" w:sz="6" w:space="0" w:color="auto"/>
              <w:right w:val="single" w:sz="6" w:space="0" w:color="auto"/>
            </w:tcBorders>
            <w:shd w:val="solid" w:color="88BB41" w:fill="auto"/>
            <w:vAlign w:val="center"/>
          </w:tcPr>
          <w:p w:rsidR="006543DD" w:rsidRPr="00827494" w:rsidRDefault="000973FF" w:rsidP="00C82058">
            <w:pPr>
              <w:pStyle w:val="toolhd1"/>
            </w:pPr>
            <w:r>
              <w:t>Other</w:t>
            </w:r>
            <w:r w:rsidR="006543DD">
              <w:t xml:space="preserve"> ideas for using this tool</w:t>
            </w:r>
          </w:p>
        </w:tc>
      </w:tr>
      <w:tr w:rsidR="006543DD">
        <w:trPr>
          <w:trHeight w:val="122"/>
        </w:trPr>
        <w:tc>
          <w:tcPr>
            <w:tcW w:w="1512" w:type="dxa"/>
            <w:vMerge/>
            <w:tcBorders>
              <w:top w:val="nil"/>
              <w:left w:val="nil"/>
              <w:bottom w:val="nil"/>
              <w:right w:val="single" w:sz="6" w:space="0" w:color="auto"/>
            </w:tcBorders>
            <w:shd w:val="clear" w:color="auto" w:fill="auto"/>
          </w:tcPr>
          <w:p w:rsidR="006543DD" w:rsidRPr="00984FF7" w:rsidRDefault="006543DD" w:rsidP="00E906D6">
            <w:pPr>
              <w:pStyle w:val="toolbody"/>
            </w:pPr>
          </w:p>
        </w:tc>
        <w:tc>
          <w:tcPr>
            <w:tcW w:w="9180" w:type="dxa"/>
            <w:tcBorders>
              <w:top w:val="single" w:sz="6" w:space="0" w:color="auto"/>
              <w:left w:val="single" w:sz="6" w:space="0" w:color="auto"/>
              <w:bottom w:val="single" w:sz="6" w:space="0" w:color="auto"/>
              <w:right w:val="single" w:sz="6" w:space="0" w:color="auto"/>
            </w:tcBorders>
            <w:shd w:val="clear" w:color="auto" w:fill="auto"/>
            <w:tcMar>
              <w:right w:w="720" w:type="dxa"/>
            </w:tcMar>
          </w:tcPr>
          <w:p w:rsidR="006543DD" w:rsidRDefault="006543DD" w:rsidP="00C06CF7">
            <w:pPr>
              <w:pStyle w:val="toolbody"/>
            </w:pPr>
            <w:r>
              <w:t>D</w:t>
            </w:r>
            <w:r w:rsidR="009E3AB4">
              <w:t>oor-to-door c</w:t>
            </w:r>
            <w:r>
              <w:t>ampaign to reduce dropout</w:t>
            </w:r>
          </w:p>
          <w:p w:rsidR="006543DD" w:rsidRDefault="006543DD" w:rsidP="00C06CF7">
            <w:pPr>
              <w:pStyle w:val="toolbody"/>
            </w:pPr>
            <w:r>
              <w:t>Mind the Gap Campaign to reduce bullying behavior</w:t>
            </w:r>
          </w:p>
          <w:p w:rsidR="006543DD" w:rsidRDefault="006543DD" w:rsidP="00C06CF7">
            <w:pPr>
              <w:pStyle w:val="toolbody"/>
            </w:pPr>
            <w:r>
              <w:t xml:space="preserve">Review of Academic Personalized Plan </w:t>
            </w:r>
          </w:p>
          <w:p w:rsidR="006543DD" w:rsidRDefault="006543DD" w:rsidP="00C06CF7">
            <w:pPr>
              <w:pStyle w:val="toolbody"/>
            </w:pPr>
            <w:r>
              <w:t>Review of credit recovery options, including the A+ online learning program</w:t>
            </w:r>
          </w:p>
          <w:p w:rsidR="006543DD" w:rsidRPr="00213864" w:rsidRDefault="006543DD" w:rsidP="00C06CF7">
            <w:pPr>
              <w:pStyle w:val="toolbody"/>
            </w:pPr>
            <w:r>
              <w:t>Critical issues: fifth</w:t>
            </w:r>
            <w:r w:rsidR="003A6D24">
              <w:t>-</w:t>
            </w:r>
            <w:r>
              <w:t>year seniors, English learners, cultural competence, fairness in school discipline practices, school climate, and the economic divides among groups of students in Incline Village</w:t>
            </w:r>
          </w:p>
        </w:tc>
      </w:tr>
    </w:tbl>
    <w:p w:rsidR="006543DD" w:rsidRDefault="006543DD" w:rsidP="006543DD">
      <w:pPr>
        <w:sectPr w:rsidR="006543DD">
          <w:type w:val="continuous"/>
          <w:pgSz w:w="12240" w:h="15840"/>
          <w:pgMar w:top="720" w:right="720" w:bottom="1310" w:left="720" w:header="720" w:footer="720" w:gutter="0"/>
          <w:cols w:space="720"/>
        </w:sectPr>
      </w:pPr>
    </w:p>
    <w:p w:rsidR="00CA71FB" w:rsidRPr="00E72D5E" w:rsidRDefault="00201EF0" w:rsidP="006543DD">
      <w:pPr>
        <w:pStyle w:val="directionshd1"/>
        <w:rPr>
          <w:spacing w:val="96"/>
        </w:rPr>
      </w:pPr>
      <w:bookmarkStart w:id="10" w:name="_Toc215724735"/>
      <w:r w:rsidRPr="00E72D5E">
        <w:rPr>
          <w:spacing w:val="96"/>
        </w:rPr>
        <w:lastRenderedPageBreak/>
        <w:t>Inside</w:t>
      </w:r>
      <w:r w:rsidRPr="00E72D5E">
        <w:rPr>
          <w:spacing w:val="96"/>
        </w:rPr>
        <w:noBreakHyphen/>
        <w:t>Outside</w:t>
      </w:r>
      <w:r w:rsidR="00CA71FB" w:rsidRPr="00E72D5E">
        <w:rPr>
          <w:spacing w:val="96"/>
        </w:rPr>
        <w:t xml:space="preserve"> Fishbowl</w:t>
      </w:r>
      <w:r w:rsidR="00E72D5E" w:rsidRPr="00E72D5E">
        <w:rPr>
          <w:spacing w:val="96"/>
        </w:rPr>
        <w:t xml:space="preserve"> </w:t>
      </w:r>
      <w:r w:rsidR="00C30DE8">
        <w:rPr>
          <w:spacing w:val="96"/>
        </w:rPr>
        <w:t>T</w:t>
      </w:r>
      <w:r w:rsidR="00E72D5E" w:rsidRPr="00E72D5E">
        <w:rPr>
          <w:spacing w:val="96"/>
        </w:rPr>
        <w:t>ool</w:t>
      </w:r>
      <w:r w:rsidR="00CA71FB" w:rsidRPr="00E72D5E">
        <w:rPr>
          <w:spacing w:val="96"/>
        </w:rPr>
        <w:t>: Directions</w:t>
      </w:r>
      <w:bookmarkEnd w:id="10"/>
    </w:p>
    <w:p w:rsidR="00CA71FB" w:rsidRPr="00F41530" w:rsidRDefault="00CA71FB" w:rsidP="00D91A6D">
      <w:pPr>
        <w:pStyle w:val="directionshd2"/>
      </w:pPr>
      <w:r w:rsidRPr="00D91A6D">
        <w:t>Part</w:t>
      </w:r>
      <w:r w:rsidRPr="00F41530">
        <w:t xml:space="preserve"> I. Pla</w:t>
      </w:r>
      <w:r w:rsidR="00123D72">
        <w:t>n</w:t>
      </w:r>
      <w:r w:rsidRPr="00F41530">
        <w:t xml:space="preserve"> the </w:t>
      </w:r>
      <w:r w:rsidR="00D91A6D">
        <w:br/>
      </w:r>
      <w:r w:rsidR="00201EF0">
        <w:t>Inside</w:t>
      </w:r>
      <w:r w:rsidR="00201EF0">
        <w:noBreakHyphen/>
        <w:t>Outside</w:t>
      </w:r>
      <w:r w:rsidRPr="00F41530">
        <w:t xml:space="preserve"> Fishbow</w:t>
      </w:r>
      <w:r w:rsidR="00123D72">
        <w:t>l</w:t>
      </w:r>
    </w:p>
    <w:p w:rsidR="00D91A6D" w:rsidRDefault="00D91A6D" w:rsidP="003E694F">
      <w:pPr>
        <w:pStyle w:val="directionshd3"/>
      </w:pPr>
      <w:r>
        <w:t>Step 1. Describe the purpose</w:t>
      </w:r>
    </w:p>
    <w:p w:rsidR="00D91A6D" w:rsidRDefault="00D91A6D" w:rsidP="00D91A6D">
      <w:pPr>
        <w:pStyle w:val="directionstime"/>
      </w:pPr>
      <w:r w:rsidRPr="00D91A6D">
        <w:rPr>
          <w:rStyle w:val="time"/>
        </w:rPr>
        <w:t>Time:</w:t>
      </w:r>
      <w:r>
        <w:t xml:space="preserve"> </w:t>
      </w:r>
      <w:r w:rsidRPr="008F0DDA">
        <w:t>Open-ended</w:t>
      </w:r>
    </w:p>
    <w:p w:rsidR="00D91A6D" w:rsidRDefault="00D91A6D" w:rsidP="003E694F">
      <w:pPr>
        <w:pStyle w:val="directionsbody"/>
      </w:pPr>
      <w:r w:rsidRPr="00C41511">
        <w:t xml:space="preserve">Describe the use of student voice to inform school issues, and the use of the </w:t>
      </w:r>
      <w:r w:rsidR="00201EF0">
        <w:t>Inside</w:t>
      </w:r>
      <w:r w:rsidR="00201EF0">
        <w:noBreakHyphen/>
        <w:t>Outside</w:t>
      </w:r>
      <w:r w:rsidRPr="00C41511">
        <w:t xml:space="preserve"> Fishbowl tool as a means for collecting data.</w:t>
      </w:r>
      <w:r>
        <w:t xml:space="preserve"> </w:t>
      </w:r>
    </w:p>
    <w:p w:rsidR="00D91A6D" w:rsidRPr="0098004B" w:rsidRDefault="00D91A6D" w:rsidP="00E26583">
      <w:pPr>
        <w:pStyle w:val="directionsbody"/>
        <w:ind w:right="-90"/>
      </w:pPr>
      <w:r w:rsidRPr="0098004B">
        <w:t>In 2011</w:t>
      </w:r>
      <w:r w:rsidR="009E3AB4">
        <w:t>/</w:t>
      </w:r>
      <w:r w:rsidRPr="0098004B">
        <w:t xml:space="preserve">12, 91 students enrolled in Washoe Innovations High School, </w:t>
      </w:r>
      <w:r w:rsidR="003A6D24">
        <w:t>Washoe County School D</w:t>
      </w:r>
      <w:r w:rsidRPr="0098004B">
        <w:t xml:space="preserve">istrict’s alternative high school, during the second half of their senior year. The majority of these students entered deficient in credits (80%) and had not passed all four of the state </w:t>
      </w:r>
      <w:r>
        <w:t xml:space="preserve">exit exams (98%). Despite these </w:t>
      </w:r>
      <w:r w:rsidRPr="0098004B">
        <w:t>challenge</w:t>
      </w:r>
      <w:r>
        <w:t xml:space="preserve">s to meet </w:t>
      </w:r>
      <w:r w:rsidRPr="0098004B">
        <w:t>graduation</w:t>
      </w:r>
      <w:r>
        <w:t xml:space="preserve"> requirements</w:t>
      </w:r>
      <w:r w:rsidRPr="0098004B">
        <w:t>, several students (7) graduated on time</w:t>
      </w:r>
      <w:r w:rsidR="003A6D24">
        <w:t>,</w:t>
      </w:r>
      <w:r w:rsidRPr="0098004B">
        <w:t xml:space="preserve"> and many others (41) enrolled in 2012</w:t>
      </w:r>
      <w:r w:rsidR="009E3AB4">
        <w:t>/</w:t>
      </w:r>
      <w:r w:rsidRPr="0098004B">
        <w:t>13 to continue as fifth</w:t>
      </w:r>
      <w:r w:rsidR="003A6D24">
        <w:t>-</w:t>
      </w:r>
      <w:r w:rsidRPr="0098004B">
        <w:t xml:space="preserve">year seniors. </w:t>
      </w:r>
    </w:p>
    <w:p w:rsidR="00CA71FB" w:rsidRDefault="00D91A6D" w:rsidP="00441FBC">
      <w:pPr>
        <w:pStyle w:val="directionsbody"/>
      </w:pPr>
      <w:r w:rsidRPr="0098004B">
        <w:t xml:space="preserve">The students who </w:t>
      </w:r>
      <w:r>
        <w:t>stayed in school</w:t>
      </w:r>
      <w:r w:rsidRPr="0098004B">
        <w:t xml:space="preserve"> </w:t>
      </w:r>
      <w:r>
        <w:t xml:space="preserve">and graduated </w:t>
      </w:r>
      <w:r w:rsidRPr="0098004B">
        <w:t xml:space="preserve">despite the hurdles </w:t>
      </w:r>
      <w:r>
        <w:t xml:space="preserve">they faced </w:t>
      </w:r>
      <w:r w:rsidRPr="0098004B">
        <w:t>have valuable perspective</w:t>
      </w:r>
      <w:r>
        <w:t>s</w:t>
      </w:r>
      <w:r w:rsidRPr="0098004B">
        <w:t xml:space="preserve"> about school persistence. </w:t>
      </w:r>
      <w:r>
        <w:t>WCSD leaders can use i</w:t>
      </w:r>
      <w:r w:rsidRPr="0098004B">
        <w:t xml:space="preserve">nformation about the reasons </w:t>
      </w:r>
      <w:r>
        <w:t>for</w:t>
      </w:r>
      <w:r w:rsidRPr="0098004B">
        <w:t xml:space="preserve"> students enroll</w:t>
      </w:r>
      <w:r>
        <w:t>ing</w:t>
      </w:r>
      <w:r w:rsidRPr="0098004B">
        <w:t xml:space="preserve"> in an alternative high school during </w:t>
      </w:r>
      <w:r w:rsidR="003A6D24">
        <w:t xml:space="preserve">their </w:t>
      </w:r>
      <w:r w:rsidRPr="0098004B">
        <w:t>senior year</w:t>
      </w:r>
      <w:r>
        <w:t>, as well as</w:t>
      </w:r>
      <w:r w:rsidRPr="0098004B">
        <w:t xml:space="preserve"> school practices that support persistence</w:t>
      </w:r>
      <w:r>
        <w:t>,</w:t>
      </w:r>
      <w:r w:rsidRPr="0098004B">
        <w:t xml:space="preserve"> to strengthen policies and practices related to dropout prevention and r</w:t>
      </w:r>
      <w:r>
        <w:t>e</w:t>
      </w:r>
      <w:r w:rsidR="00201EF0">
        <w:t>engage</w:t>
      </w:r>
      <w:r w:rsidRPr="0098004B">
        <w:t>ment.</w:t>
      </w:r>
    </w:p>
    <w:p w:rsidR="00441FBC" w:rsidRDefault="00441FBC" w:rsidP="003E694F">
      <w:pPr>
        <w:pStyle w:val="directionshd3"/>
      </w:pPr>
      <w:r>
        <w:t>Step 2. Arrange logistics</w:t>
      </w:r>
    </w:p>
    <w:p w:rsidR="00441FBC" w:rsidRDefault="00441FBC" w:rsidP="00441FBC">
      <w:pPr>
        <w:pStyle w:val="directionstime"/>
      </w:pPr>
      <w:r w:rsidRPr="00441FBC">
        <w:rPr>
          <w:rStyle w:val="time"/>
        </w:rPr>
        <w:t>Time:</w:t>
      </w:r>
      <w:r>
        <w:t xml:space="preserve"> </w:t>
      </w:r>
      <w:r w:rsidRPr="00F007EA">
        <w:t>2</w:t>
      </w:r>
      <w:r>
        <w:t>–</w:t>
      </w:r>
      <w:r w:rsidRPr="00F007EA">
        <w:t>3 hours</w:t>
      </w:r>
    </w:p>
    <w:p w:rsidR="00441FBC" w:rsidRDefault="00586E55" w:rsidP="00441FBC">
      <w:pPr>
        <w:pStyle w:val="directionsbody"/>
      </w:pPr>
      <w:r>
        <w:t xml:space="preserve">Secure the participants, space, and materials </w:t>
      </w:r>
      <w:r w:rsidR="00441FBC">
        <w:t xml:space="preserve">in the </w:t>
      </w:r>
      <w:r w:rsidR="007B137B">
        <w:t>following L</w:t>
      </w:r>
      <w:r w:rsidR="00441FBC">
        <w:t xml:space="preserve">ogistics </w:t>
      </w:r>
      <w:r w:rsidR="007B137B">
        <w:t>C</w:t>
      </w:r>
      <w:r w:rsidR="00441FBC">
        <w:t>hecklist.</w:t>
      </w:r>
    </w:p>
    <w:p w:rsidR="00CA71FB" w:rsidRPr="00DF735B" w:rsidRDefault="00CA71FB" w:rsidP="00DF735B">
      <w:pPr>
        <w:pStyle w:val="directionslogistics"/>
      </w:pPr>
      <w:r w:rsidRPr="00DF735B">
        <w:t xml:space="preserve">Logistics Checklist </w:t>
      </w:r>
    </w:p>
    <w:tbl>
      <w:tblPr>
        <w:tblW w:w="8172" w:type="dxa"/>
        <w:tblInd w:w="144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CellMar>
          <w:top w:w="72" w:type="dxa"/>
          <w:left w:w="72" w:type="dxa"/>
          <w:bottom w:w="72" w:type="dxa"/>
          <w:right w:w="72" w:type="dxa"/>
        </w:tblCellMar>
        <w:tblLook w:val="00BF"/>
      </w:tblPr>
      <w:tblGrid>
        <w:gridCol w:w="455"/>
        <w:gridCol w:w="7717"/>
      </w:tblGrid>
      <w:tr w:rsidR="00CA71FB">
        <w:tc>
          <w:tcPr>
            <w:tcW w:w="455" w:type="dxa"/>
          </w:tcPr>
          <w:p w:rsidR="00CA71FB" w:rsidRDefault="00CA71FB" w:rsidP="003E694F">
            <w:pPr>
              <w:pStyle w:val="tablebody"/>
            </w:pPr>
            <w:r w:rsidRPr="007046B0">
              <w:rPr>
                <w:rFonts w:ascii="Wingdings" w:hAnsi="Wingdings"/>
                <w:sz w:val="28"/>
              </w:rPr>
              <w:t></w:t>
            </w:r>
          </w:p>
        </w:tc>
        <w:tc>
          <w:tcPr>
            <w:tcW w:w="7717" w:type="dxa"/>
          </w:tcPr>
          <w:p w:rsidR="00CA71FB" w:rsidRPr="004B7F3F" w:rsidRDefault="00CA71FB" w:rsidP="009A718A">
            <w:pPr>
              <w:pStyle w:val="logisticscklist"/>
            </w:pPr>
            <w:r>
              <w:t xml:space="preserve">About 8 to 12 students who entered an alternative high school during the second half of </w:t>
            </w:r>
            <w:r w:rsidR="003332E2">
              <w:t xml:space="preserve">their </w:t>
            </w:r>
            <w:r>
              <w:t>senior year and are currently enrolled</w:t>
            </w:r>
            <w:r w:rsidR="003A6D24">
              <w:t>;</w:t>
            </w:r>
            <w:r>
              <w:t xml:space="preserve"> about 15 school or district leaders</w:t>
            </w:r>
            <w:r w:rsidR="003A6D24">
              <w:t>;</w:t>
            </w:r>
            <w:r>
              <w:t xml:space="preserve"> </w:t>
            </w:r>
            <w:r w:rsidRPr="004D7339">
              <w:t>and a</w:t>
            </w:r>
            <w:r>
              <w:t>n adult </w:t>
            </w:r>
            <w:r w:rsidRPr="004D7339">
              <w:t>facilitator</w:t>
            </w:r>
          </w:p>
        </w:tc>
      </w:tr>
      <w:tr w:rsidR="00CA71FB">
        <w:tc>
          <w:tcPr>
            <w:tcW w:w="455" w:type="dxa"/>
          </w:tcPr>
          <w:p w:rsidR="00CA71FB" w:rsidRDefault="00CA71FB" w:rsidP="003E694F">
            <w:pPr>
              <w:pStyle w:val="tablebody"/>
            </w:pPr>
            <w:r w:rsidRPr="007046B0">
              <w:rPr>
                <w:rFonts w:ascii="Wingdings" w:hAnsi="Wingdings"/>
                <w:sz w:val="28"/>
              </w:rPr>
              <w:t></w:t>
            </w:r>
          </w:p>
        </w:tc>
        <w:tc>
          <w:tcPr>
            <w:tcW w:w="7717" w:type="dxa"/>
          </w:tcPr>
          <w:p w:rsidR="00CA71FB" w:rsidRPr="004B7F3F" w:rsidRDefault="00CA71FB" w:rsidP="009A718A">
            <w:pPr>
              <w:pStyle w:val="logisticscklist"/>
            </w:pPr>
            <w:r>
              <w:t>A room large enough to arrange two concentric circles of chairs for participants to sit in</w:t>
            </w:r>
          </w:p>
        </w:tc>
      </w:tr>
      <w:tr w:rsidR="00CA71FB">
        <w:tc>
          <w:tcPr>
            <w:tcW w:w="455" w:type="dxa"/>
          </w:tcPr>
          <w:p w:rsidR="00CA71FB" w:rsidRDefault="00CA71FB" w:rsidP="003E694F">
            <w:pPr>
              <w:pStyle w:val="tablebody"/>
            </w:pPr>
            <w:r w:rsidRPr="007046B0">
              <w:rPr>
                <w:rFonts w:ascii="Wingdings" w:hAnsi="Wingdings"/>
                <w:sz w:val="28"/>
              </w:rPr>
              <w:t></w:t>
            </w:r>
          </w:p>
        </w:tc>
        <w:tc>
          <w:tcPr>
            <w:tcW w:w="7717" w:type="dxa"/>
          </w:tcPr>
          <w:p w:rsidR="00CA71FB" w:rsidRPr="004B7F3F" w:rsidRDefault="00CA71FB" w:rsidP="009A718A">
            <w:pPr>
              <w:pStyle w:val="logisticscklist"/>
            </w:pPr>
            <w:r>
              <w:t xml:space="preserve">Easels, chart paper, and markers </w:t>
            </w:r>
          </w:p>
        </w:tc>
      </w:tr>
      <w:tr w:rsidR="00CA71FB">
        <w:tc>
          <w:tcPr>
            <w:tcW w:w="455" w:type="dxa"/>
          </w:tcPr>
          <w:p w:rsidR="00CA71FB" w:rsidRDefault="00CA71FB" w:rsidP="003E694F">
            <w:pPr>
              <w:pStyle w:val="tablebody"/>
            </w:pPr>
            <w:r w:rsidRPr="007046B0">
              <w:rPr>
                <w:rFonts w:ascii="Wingdings" w:hAnsi="Wingdings"/>
                <w:sz w:val="28"/>
              </w:rPr>
              <w:t></w:t>
            </w:r>
          </w:p>
        </w:tc>
        <w:tc>
          <w:tcPr>
            <w:tcW w:w="7717" w:type="dxa"/>
          </w:tcPr>
          <w:p w:rsidR="006A0C74" w:rsidRDefault="00CA71FB">
            <w:pPr>
              <w:pStyle w:val="logisticscklist"/>
            </w:pPr>
            <w:r>
              <w:t>5</w:t>
            </w:r>
            <w:r w:rsidR="003A6D24">
              <w:t>-×-</w:t>
            </w:r>
            <w:r>
              <w:t>7</w:t>
            </w:r>
            <w:r w:rsidR="003A6D24">
              <w:t>-</w:t>
            </w:r>
            <w:r>
              <w:t>inch note cards in multiple colors</w:t>
            </w:r>
          </w:p>
        </w:tc>
      </w:tr>
      <w:tr w:rsidR="00CA71FB">
        <w:tc>
          <w:tcPr>
            <w:tcW w:w="455" w:type="dxa"/>
          </w:tcPr>
          <w:p w:rsidR="00CA71FB" w:rsidRPr="007046B0" w:rsidRDefault="00CA71FB" w:rsidP="003E694F">
            <w:pPr>
              <w:pStyle w:val="tablebody"/>
              <w:rPr>
                <w:rFonts w:ascii="Wingdings" w:hAnsi="Wingdings"/>
                <w:sz w:val="28"/>
              </w:rPr>
            </w:pPr>
            <w:r w:rsidRPr="007046B0">
              <w:rPr>
                <w:rFonts w:ascii="Wingdings" w:hAnsi="Wingdings"/>
                <w:sz w:val="28"/>
              </w:rPr>
              <w:t></w:t>
            </w:r>
          </w:p>
        </w:tc>
        <w:tc>
          <w:tcPr>
            <w:tcW w:w="7717" w:type="dxa"/>
          </w:tcPr>
          <w:p w:rsidR="00CA71FB" w:rsidRPr="004B7F3F" w:rsidRDefault="00CA71FB" w:rsidP="00A24F75">
            <w:pPr>
              <w:pStyle w:val="logisticscklist"/>
            </w:pPr>
            <w:r>
              <w:t>Chart paper</w:t>
            </w:r>
            <w:r w:rsidRPr="00253432">
              <w:t xml:space="preserve"> </w:t>
            </w:r>
            <w:r>
              <w:t>on which</w:t>
            </w:r>
            <w:r w:rsidRPr="00253432">
              <w:t xml:space="preserve"> ground rules</w:t>
            </w:r>
            <w:r>
              <w:t xml:space="preserve"> are written </w:t>
            </w:r>
            <w:r w:rsidR="00A24F75" w:rsidRPr="002847B9">
              <w:t xml:space="preserve">(see box on page </w:t>
            </w:r>
            <w:r w:rsidR="00A24F75">
              <w:t>18</w:t>
            </w:r>
            <w:r w:rsidR="00A24F75" w:rsidRPr="002847B9">
              <w:t>)</w:t>
            </w:r>
          </w:p>
        </w:tc>
      </w:tr>
      <w:tr w:rsidR="00CA71FB">
        <w:tc>
          <w:tcPr>
            <w:tcW w:w="455" w:type="dxa"/>
          </w:tcPr>
          <w:p w:rsidR="00CA71FB" w:rsidRDefault="00CA71FB" w:rsidP="003E694F">
            <w:pPr>
              <w:pStyle w:val="tablebody"/>
            </w:pPr>
            <w:r w:rsidRPr="007046B0">
              <w:rPr>
                <w:rFonts w:ascii="Wingdings" w:hAnsi="Wingdings"/>
                <w:sz w:val="28"/>
              </w:rPr>
              <w:t></w:t>
            </w:r>
          </w:p>
        </w:tc>
        <w:tc>
          <w:tcPr>
            <w:tcW w:w="7717" w:type="dxa"/>
          </w:tcPr>
          <w:p w:rsidR="00CA71FB" w:rsidRPr="004A2849" w:rsidRDefault="00CA71FB" w:rsidP="00733EDF">
            <w:pPr>
              <w:pStyle w:val="logisticscklist"/>
            </w:pPr>
            <w:r w:rsidRPr="004A2849">
              <w:t>Focus</w:t>
            </w:r>
            <w:r w:rsidR="003A6D24">
              <w:t>-</w:t>
            </w:r>
            <w:r w:rsidRPr="004A2849">
              <w:t xml:space="preserve">group questions for students </w:t>
            </w:r>
            <w:r w:rsidR="003A6D24">
              <w:t>(</w:t>
            </w:r>
            <w:r w:rsidR="009E3AB4">
              <w:t xml:space="preserve">page </w:t>
            </w:r>
            <w:r w:rsidR="00733EDF">
              <w:t>21</w:t>
            </w:r>
            <w:r w:rsidR="003A6D24">
              <w:t xml:space="preserve">) </w:t>
            </w:r>
            <w:r w:rsidRPr="004A2849">
              <w:t>and educators (</w:t>
            </w:r>
            <w:r w:rsidRPr="00A7212F">
              <w:t xml:space="preserve">page </w:t>
            </w:r>
            <w:r w:rsidR="00733EDF">
              <w:t>22</w:t>
            </w:r>
            <w:r w:rsidRPr="004A2849">
              <w:t>)</w:t>
            </w:r>
          </w:p>
        </w:tc>
      </w:tr>
      <w:tr w:rsidR="00CA71FB">
        <w:tc>
          <w:tcPr>
            <w:tcW w:w="455" w:type="dxa"/>
          </w:tcPr>
          <w:p w:rsidR="00CA71FB" w:rsidRDefault="00CA71FB" w:rsidP="003E694F">
            <w:pPr>
              <w:pStyle w:val="tablebody"/>
            </w:pPr>
            <w:r w:rsidRPr="007046B0">
              <w:rPr>
                <w:rFonts w:ascii="Wingdings" w:hAnsi="Wingdings"/>
                <w:sz w:val="28"/>
              </w:rPr>
              <w:t></w:t>
            </w:r>
          </w:p>
        </w:tc>
        <w:tc>
          <w:tcPr>
            <w:tcW w:w="7717" w:type="dxa"/>
          </w:tcPr>
          <w:p w:rsidR="00CA71FB" w:rsidRPr="004A2849" w:rsidRDefault="00CA71FB" w:rsidP="00A7212F">
            <w:pPr>
              <w:pStyle w:val="logisticscklist"/>
            </w:pPr>
            <w:r w:rsidRPr="004A2849">
              <w:t>Copies of the Action Planning Worksheet (</w:t>
            </w:r>
            <w:r w:rsidRPr="00A7212F">
              <w:t xml:space="preserve">page </w:t>
            </w:r>
            <w:r w:rsidR="00A7212F" w:rsidRPr="00A7212F">
              <w:t>25</w:t>
            </w:r>
            <w:r w:rsidRPr="00A7212F">
              <w:t>)</w:t>
            </w:r>
          </w:p>
        </w:tc>
      </w:tr>
      <w:tr w:rsidR="00CA71FB">
        <w:tc>
          <w:tcPr>
            <w:tcW w:w="455" w:type="dxa"/>
          </w:tcPr>
          <w:p w:rsidR="00CA71FB" w:rsidRPr="007046B0" w:rsidRDefault="00CA71FB" w:rsidP="003E694F">
            <w:pPr>
              <w:pStyle w:val="tablebody"/>
              <w:rPr>
                <w:rFonts w:ascii="Wingdings" w:hAnsi="Wingdings"/>
                <w:sz w:val="28"/>
              </w:rPr>
            </w:pPr>
            <w:r w:rsidRPr="007046B0">
              <w:rPr>
                <w:rFonts w:ascii="Wingdings" w:hAnsi="Wingdings"/>
                <w:sz w:val="28"/>
              </w:rPr>
              <w:t></w:t>
            </w:r>
          </w:p>
        </w:tc>
        <w:tc>
          <w:tcPr>
            <w:tcW w:w="7717" w:type="dxa"/>
          </w:tcPr>
          <w:p w:rsidR="00CA71FB" w:rsidRPr="00253432" w:rsidRDefault="003A6D24" w:rsidP="009A718A">
            <w:pPr>
              <w:pStyle w:val="logisticscklist"/>
            </w:pPr>
            <w:r>
              <w:t>I</w:t>
            </w:r>
            <w:r w:rsidR="00CA71FB" w:rsidRPr="00253432">
              <w:t>ncentive</w:t>
            </w:r>
            <w:r>
              <w:t xml:space="preserve"> for student participation</w:t>
            </w:r>
            <w:r w:rsidR="00CA71FB" w:rsidRPr="00253432">
              <w:t>, e.g., gift card</w:t>
            </w:r>
          </w:p>
        </w:tc>
      </w:tr>
      <w:tr w:rsidR="00CA71FB">
        <w:tc>
          <w:tcPr>
            <w:tcW w:w="455" w:type="dxa"/>
          </w:tcPr>
          <w:p w:rsidR="00CA71FB" w:rsidRPr="007046B0" w:rsidRDefault="00CA71FB" w:rsidP="003E694F">
            <w:pPr>
              <w:pStyle w:val="tablebody"/>
              <w:rPr>
                <w:rFonts w:ascii="Wingdings" w:hAnsi="Wingdings"/>
                <w:sz w:val="28"/>
              </w:rPr>
            </w:pPr>
            <w:r w:rsidRPr="007046B0">
              <w:rPr>
                <w:rFonts w:ascii="Wingdings" w:hAnsi="Wingdings"/>
                <w:sz w:val="28"/>
              </w:rPr>
              <w:t></w:t>
            </w:r>
          </w:p>
        </w:tc>
        <w:tc>
          <w:tcPr>
            <w:tcW w:w="7717" w:type="dxa"/>
          </w:tcPr>
          <w:p w:rsidR="00BB3E67" w:rsidRDefault="009E3AB4">
            <w:pPr>
              <w:pStyle w:val="logisticscklist"/>
              <w:rPr>
                <w:rFonts w:eastAsiaTheme="majorEastAsia" w:cstheme="majorBidi"/>
                <w:b/>
              </w:rPr>
            </w:pPr>
            <w:r>
              <w:t>Signed</w:t>
            </w:r>
            <w:r w:rsidR="007B137B">
              <w:t xml:space="preserve"> </w:t>
            </w:r>
            <w:r w:rsidR="00CA71FB">
              <w:t>p</w:t>
            </w:r>
            <w:r w:rsidR="00CA71FB" w:rsidRPr="00253432">
              <w:t>arent</w:t>
            </w:r>
            <w:r w:rsidR="00CA71FB">
              <w:t>/guardian</w:t>
            </w:r>
            <w:r w:rsidR="00CA71FB" w:rsidRPr="00253432">
              <w:t xml:space="preserve"> </w:t>
            </w:r>
            <w:r w:rsidR="00CA71FB">
              <w:t>consent</w:t>
            </w:r>
            <w:r w:rsidR="00CA71FB" w:rsidRPr="00253432">
              <w:t xml:space="preserve"> for student participation</w:t>
            </w:r>
          </w:p>
        </w:tc>
      </w:tr>
    </w:tbl>
    <w:p w:rsidR="00CA71FB" w:rsidRDefault="00CA71FB" w:rsidP="00CA71FB"/>
    <w:p w:rsidR="00441FBC" w:rsidRDefault="00441FBC" w:rsidP="003E694F">
      <w:pPr>
        <w:pStyle w:val="directionshd3"/>
      </w:pPr>
      <w:r>
        <w:t>Step 3. Recruit participants</w:t>
      </w:r>
    </w:p>
    <w:p w:rsidR="00441FBC" w:rsidRDefault="00441FBC" w:rsidP="00441FBC">
      <w:pPr>
        <w:pStyle w:val="directionstime"/>
      </w:pPr>
      <w:r w:rsidRPr="00441FBC">
        <w:rPr>
          <w:rStyle w:val="time"/>
        </w:rPr>
        <w:t>Time:</w:t>
      </w:r>
      <w:r>
        <w:t xml:space="preserve"> </w:t>
      </w:r>
      <w:r w:rsidRPr="00F007EA">
        <w:t xml:space="preserve">4 hours </w:t>
      </w:r>
    </w:p>
    <w:p w:rsidR="00441FBC" w:rsidRDefault="00441FBC" w:rsidP="003E694F">
      <w:pPr>
        <w:pStyle w:val="directionsbody"/>
      </w:pPr>
      <w:r>
        <w:t xml:space="preserve">Identify and recruit an adult facilitator, adult participants, and student participants. </w:t>
      </w:r>
    </w:p>
    <w:p w:rsidR="00441FBC" w:rsidRPr="00B02488" w:rsidRDefault="00441FBC" w:rsidP="003E694F">
      <w:pPr>
        <w:pStyle w:val="directionsbody"/>
        <w:spacing w:after="60"/>
      </w:pPr>
      <w:r>
        <w:t xml:space="preserve">District administrators will identify an adult facilitator with the following skills and experiences: </w:t>
      </w:r>
    </w:p>
    <w:p w:rsidR="00441FBC" w:rsidRPr="00B02488" w:rsidRDefault="00441FBC" w:rsidP="003E694F">
      <w:pPr>
        <w:pStyle w:val="directionsbullet"/>
      </w:pPr>
      <w:r>
        <w:t>facilitating groups</w:t>
      </w:r>
      <w:r w:rsidR="003332E2">
        <w:t>;</w:t>
      </w:r>
    </w:p>
    <w:p w:rsidR="00441FBC" w:rsidRDefault="00441FBC" w:rsidP="003E694F">
      <w:pPr>
        <w:pStyle w:val="directionsbullet"/>
      </w:pPr>
      <w:r>
        <w:t>working with youth</w:t>
      </w:r>
      <w:r w:rsidR="003332E2">
        <w:t>;</w:t>
      </w:r>
      <w:r>
        <w:t xml:space="preserve"> </w:t>
      </w:r>
    </w:p>
    <w:p w:rsidR="00441FBC" w:rsidRDefault="00441FBC" w:rsidP="003E694F">
      <w:pPr>
        <w:pStyle w:val="directionsbullet"/>
      </w:pPr>
      <w:r>
        <w:t>helping students and educators to reframe negative perspectives and experiences into positive suggestions</w:t>
      </w:r>
      <w:r w:rsidR="003332E2">
        <w:t>;</w:t>
      </w:r>
      <w:r>
        <w:t xml:space="preserve"> and </w:t>
      </w:r>
    </w:p>
    <w:p w:rsidR="00441FBC" w:rsidRDefault="00441FBC" w:rsidP="003E694F">
      <w:pPr>
        <w:pStyle w:val="directionsbullet"/>
      </w:pPr>
      <w:proofErr w:type="gramStart"/>
      <w:r>
        <w:t>clarifying</w:t>
      </w:r>
      <w:proofErr w:type="gramEnd"/>
      <w:r>
        <w:t xml:space="preserve"> and reframing student and educator responses so that they </w:t>
      </w:r>
      <w:r w:rsidR="00294C76">
        <w:t xml:space="preserve">are </w:t>
      </w:r>
      <w:r>
        <w:t>acted on.</w:t>
      </w:r>
    </w:p>
    <w:p w:rsidR="00441FBC" w:rsidRPr="00B02488" w:rsidRDefault="00441FBC" w:rsidP="003E694F">
      <w:pPr>
        <w:pStyle w:val="directionsbody"/>
      </w:pPr>
      <w:r>
        <w:t>District administrators, the facilitator, and the</w:t>
      </w:r>
      <w:r w:rsidRPr="00B02488">
        <w:t xml:space="preserve"> principal at Washoe Innovations High School</w:t>
      </w:r>
      <w:r>
        <w:t xml:space="preserve"> will select about 15 educators to </w:t>
      </w:r>
      <w:r w:rsidRPr="00B02488">
        <w:t xml:space="preserve">participate in </w:t>
      </w:r>
      <w:r w:rsidR="00201EF0">
        <w:t>Inside</w:t>
      </w:r>
      <w:r w:rsidR="00201EF0">
        <w:noBreakHyphen/>
        <w:t>Outside</w:t>
      </w:r>
      <w:r w:rsidRPr="00B02488">
        <w:t xml:space="preserve"> Fishbowl</w:t>
      </w:r>
      <w:r>
        <w:t>,</w:t>
      </w:r>
      <w:r w:rsidRPr="00B02488">
        <w:t xml:space="preserve"> based on their roles as leaders in schools or the district. It is critical that </w:t>
      </w:r>
      <w:r>
        <w:t xml:space="preserve">these </w:t>
      </w:r>
      <w:r w:rsidRPr="00B02488">
        <w:t>educators have a basic understanding of existing school policies and practices, and are positioned to influence change.</w:t>
      </w:r>
      <w:r>
        <w:t xml:space="preserve"> </w:t>
      </w:r>
    </w:p>
    <w:p w:rsidR="00441FBC" w:rsidRPr="00B02488" w:rsidRDefault="00441FBC" w:rsidP="003E694F">
      <w:pPr>
        <w:pStyle w:val="directionsbody"/>
        <w:spacing w:after="60"/>
      </w:pPr>
      <w:r>
        <w:t>District administrators, the facilitator, and the</w:t>
      </w:r>
      <w:r w:rsidRPr="00B02488">
        <w:t xml:space="preserve"> principal at Washoe Innovations High School</w:t>
      </w:r>
      <w:r>
        <w:t xml:space="preserve"> will select a</w:t>
      </w:r>
      <w:r w:rsidRPr="00B02488">
        <w:t>bout 8</w:t>
      </w:r>
      <w:r>
        <w:t>–</w:t>
      </w:r>
      <w:r w:rsidRPr="00B02488">
        <w:t xml:space="preserve">12 students </w:t>
      </w:r>
      <w:r>
        <w:t>to</w:t>
      </w:r>
      <w:r w:rsidRPr="00B02488">
        <w:t xml:space="preserve"> be invited to participate in </w:t>
      </w:r>
      <w:r w:rsidR="00201EF0">
        <w:t>Inside</w:t>
      </w:r>
      <w:r w:rsidR="00201EF0">
        <w:noBreakHyphen/>
        <w:t>Outside</w:t>
      </w:r>
      <w:r w:rsidRPr="00B02488">
        <w:t xml:space="preserve"> Fishbowl</w:t>
      </w:r>
      <w:r>
        <w:t xml:space="preserve">. Students must </w:t>
      </w:r>
      <w:r w:rsidRPr="00B02488">
        <w:t xml:space="preserve">meet all of the following criteria: </w:t>
      </w:r>
    </w:p>
    <w:p w:rsidR="00441FBC" w:rsidRPr="00B02488" w:rsidRDefault="00441FBC" w:rsidP="003E694F">
      <w:pPr>
        <w:pStyle w:val="directionsbullet"/>
      </w:pPr>
      <w:r w:rsidRPr="00B02488">
        <w:t>entered an alternative high school during the second half of their senior year</w:t>
      </w:r>
      <w:r w:rsidR="003332E2">
        <w:t>;</w:t>
      </w:r>
      <w:r w:rsidRPr="00B02488">
        <w:t xml:space="preserve"> </w:t>
      </w:r>
    </w:p>
    <w:p w:rsidR="00441FBC" w:rsidRDefault="00441FBC" w:rsidP="003E694F">
      <w:pPr>
        <w:pStyle w:val="directionsbullet"/>
      </w:pPr>
      <w:r w:rsidRPr="00B02488">
        <w:t>are currently enrolled in the district</w:t>
      </w:r>
      <w:r w:rsidR="003332E2">
        <w:t>;</w:t>
      </w:r>
      <w:r w:rsidRPr="00B02488">
        <w:t xml:space="preserve"> </w:t>
      </w:r>
    </w:p>
    <w:p w:rsidR="00441FBC" w:rsidRPr="00B02488" w:rsidRDefault="00441FBC" w:rsidP="003E694F">
      <w:pPr>
        <w:pStyle w:val="directionsbullet"/>
      </w:pPr>
      <w:r w:rsidRPr="00B02488">
        <w:t>express interest and volunteer to participate</w:t>
      </w:r>
      <w:r w:rsidR="003332E2">
        <w:t>;</w:t>
      </w:r>
    </w:p>
    <w:p w:rsidR="00441FBC" w:rsidRDefault="00441FBC" w:rsidP="003E694F">
      <w:pPr>
        <w:pStyle w:val="directionsbullet"/>
      </w:pPr>
      <w:r w:rsidRPr="00B02488">
        <w:t xml:space="preserve">commit to </w:t>
      </w:r>
      <w:r>
        <w:t>participating</w:t>
      </w:r>
      <w:r w:rsidRPr="00B02488">
        <w:t xml:space="preserve"> in </w:t>
      </w:r>
      <w:r>
        <w:t>a two-and-a-half-hour training session</w:t>
      </w:r>
      <w:r w:rsidR="003332E2">
        <w:t>;</w:t>
      </w:r>
      <w:r>
        <w:t xml:space="preserve"> </w:t>
      </w:r>
    </w:p>
    <w:p w:rsidR="00441FBC" w:rsidRPr="00B02488" w:rsidRDefault="00441FBC" w:rsidP="003E694F">
      <w:pPr>
        <w:pStyle w:val="directionsbullet"/>
      </w:pPr>
      <w:r w:rsidRPr="00B02488">
        <w:t xml:space="preserve">are available to participate in </w:t>
      </w:r>
      <w:r w:rsidR="00201EF0">
        <w:t>Inside</w:t>
      </w:r>
      <w:r w:rsidR="00201EF0">
        <w:noBreakHyphen/>
        <w:t>Outside</w:t>
      </w:r>
      <w:r w:rsidRPr="00B02488">
        <w:t xml:space="preserve"> Fishbowl</w:t>
      </w:r>
      <w:r w:rsidR="003332E2">
        <w:t>;</w:t>
      </w:r>
      <w:r w:rsidRPr="00B02488">
        <w:t xml:space="preserve"> </w:t>
      </w:r>
      <w:r>
        <w:t>and</w:t>
      </w:r>
    </w:p>
    <w:p w:rsidR="00441FBC" w:rsidRPr="00F007EA" w:rsidRDefault="009E3AB4" w:rsidP="003E694F">
      <w:pPr>
        <w:pStyle w:val="directionsbullet"/>
      </w:pPr>
      <w:proofErr w:type="gramStart"/>
      <w:r>
        <w:t>h</w:t>
      </w:r>
      <w:r w:rsidR="00441FBC">
        <w:t>ave</w:t>
      </w:r>
      <w:proofErr w:type="gramEnd"/>
      <w:r w:rsidR="00441FBC" w:rsidRPr="00B02488">
        <w:t xml:space="preserve"> </w:t>
      </w:r>
      <w:r>
        <w:t xml:space="preserve">secured signed </w:t>
      </w:r>
      <w:r w:rsidR="00441FBC" w:rsidRPr="00B02488">
        <w:t>parent</w:t>
      </w:r>
      <w:r w:rsidR="00441FBC">
        <w:t>/guardian</w:t>
      </w:r>
      <w:r w:rsidR="00441FBC" w:rsidRPr="00B02488">
        <w:t xml:space="preserve"> </w:t>
      </w:r>
      <w:r w:rsidR="00441FBC">
        <w:t>consent</w:t>
      </w:r>
      <w:r w:rsidR="00441FBC" w:rsidRPr="00B02488">
        <w:t xml:space="preserve"> to participate prior to the first preparation meeting.</w:t>
      </w:r>
      <w:r w:rsidR="00441FBC">
        <w:t xml:space="preserve"> </w:t>
      </w:r>
    </w:p>
    <w:p w:rsidR="00CA71FB" w:rsidRPr="00F41530" w:rsidRDefault="00CA71FB" w:rsidP="00DF735B">
      <w:pPr>
        <w:pStyle w:val="directionshd2"/>
      </w:pPr>
      <w:r w:rsidRPr="00F41530">
        <w:t xml:space="preserve">Part II. </w:t>
      </w:r>
      <w:r w:rsidRPr="00DF735B">
        <w:t>Conduct</w:t>
      </w:r>
      <w:r w:rsidRPr="00F41530">
        <w:t xml:space="preserve"> </w:t>
      </w:r>
      <w:r w:rsidR="00201EF0">
        <w:t>Inside</w:t>
      </w:r>
      <w:r w:rsidR="00201EF0">
        <w:noBreakHyphen/>
        <w:t>Outside</w:t>
      </w:r>
      <w:r w:rsidRPr="00F41530">
        <w:t xml:space="preserve"> Fishbowl</w:t>
      </w:r>
    </w:p>
    <w:p w:rsidR="00441FBC" w:rsidRDefault="00441FBC" w:rsidP="003E694F">
      <w:pPr>
        <w:pStyle w:val="directionshd3"/>
      </w:pPr>
      <w:r>
        <w:t xml:space="preserve">Step 1. Prepare participants </w:t>
      </w:r>
    </w:p>
    <w:p w:rsidR="00441FBC" w:rsidRDefault="00441FBC" w:rsidP="00441FBC">
      <w:pPr>
        <w:pStyle w:val="directionstime"/>
      </w:pPr>
      <w:r w:rsidRPr="00441FBC">
        <w:rPr>
          <w:rStyle w:val="time"/>
        </w:rPr>
        <w:t>Time:</w:t>
      </w:r>
      <w:r>
        <w:t xml:space="preserve"> </w:t>
      </w:r>
      <w:r w:rsidRPr="00F007EA">
        <w:t>4</w:t>
      </w:r>
      <w:r>
        <w:t>–</w:t>
      </w:r>
      <w:r w:rsidR="00467A63">
        <w:t>6</w:t>
      </w:r>
      <w:r w:rsidR="00467A63" w:rsidRPr="00F007EA">
        <w:t xml:space="preserve"> </w:t>
      </w:r>
      <w:r w:rsidRPr="00F007EA">
        <w:t>hours</w:t>
      </w:r>
      <w:r w:rsidR="008A167A">
        <w:t xml:space="preserve"> (total for both adult and student training sessions)</w:t>
      </w:r>
    </w:p>
    <w:p w:rsidR="00441FBC" w:rsidRDefault="00441FBC" w:rsidP="003E694F">
      <w:pPr>
        <w:pStyle w:val="directionsbody"/>
      </w:pPr>
      <w:r>
        <w:t xml:space="preserve">Schedule a two-and-a-half-hour training session for students and a one-hour training session for educators about how to </w:t>
      </w:r>
      <w:r w:rsidRPr="0098389D">
        <w:t xml:space="preserve">participate in </w:t>
      </w:r>
      <w:r w:rsidR="00201EF0">
        <w:t>Inside</w:t>
      </w:r>
      <w:r w:rsidR="00201EF0">
        <w:noBreakHyphen/>
        <w:t>Outside</w:t>
      </w:r>
      <w:r w:rsidRPr="0098389D">
        <w:t xml:space="preserve"> Fishbowl</w:t>
      </w:r>
      <w:r>
        <w:t xml:space="preserve">. Directions: </w:t>
      </w:r>
    </w:p>
    <w:p w:rsidR="00C4772B" w:rsidRDefault="00441FBC" w:rsidP="00441FBC">
      <w:pPr>
        <w:pStyle w:val="directionshd4"/>
      </w:pPr>
      <w:r w:rsidRPr="00823B47">
        <w:t xml:space="preserve">Student </w:t>
      </w:r>
      <w:r w:rsidRPr="00441FBC">
        <w:t>Training</w:t>
      </w:r>
      <w:r w:rsidRPr="00823B47">
        <w:t xml:space="preserve"> Session</w:t>
      </w:r>
    </w:p>
    <w:p w:rsidR="00C4772B" w:rsidRPr="00F007EA" w:rsidRDefault="00C4772B" w:rsidP="00C4772B">
      <w:pPr>
        <w:pStyle w:val="directionstime"/>
      </w:pPr>
      <w:r w:rsidRPr="00441FBC">
        <w:rPr>
          <w:rStyle w:val="time"/>
        </w:rPr>
        <w:t>Time</w:t>
      </w:r>
      <w:r>
        <w:t>: 2–3 hours</w:t>
      </w:r>
    </w:p>
    <w:p w:rsidR="00441FBC" w:rsidRDefault="00441FBC" w:rsidP="003D2683">
      <w:pPr>
        <w:pStyle w:val="directionsbull"/>
        <w:numPr>
          <w:ilvl w:val="0"/>
          <w:numId w:val="12"/>
        </w:numPr>
        <w:ind w:left="2160"/>
      </w:pPr>
      <w:r>
        <w:t xml:space="preserve">Prepare the room with an inner and outer circle of chairs, arranged as they will be for </w:t>
      </w:r>
      <w:r w:rsidR="00201EF0">
        <w:t>Inside</w:t>
      </w:r>
      <w:r w:rsidR="00201EF0">
        <w:noBreakHyphen/>
        <w:t>Outside</w:t>
      </w:r>
      <w:r>
        <w:t xml:space="preserve"> Fishbowl. </w:t>
      </w:r>
    </w:p>
    <w:p w:rsidR="00441FBC" w:rsidRDefault="00441FBC" w:rsidP="003D2683">
      <w:pPr>
        <w:pStyle w:val="directionsbull"/>
        <w:numPr>
          <w:ilvl w:val="0"/>
          <w:numId w:val="12"/>
        </w:numPr>
        <w:ind w:left="2160"/>
      </w:pPr>
      <w:r>
        <w:t xml:space="preserve">Seat students in the inner circle with you. </w:t>
      </w:r>
    </w:p>
    <w:p w:rsidR="00441FBC" w:rsidRDefault="00441FBC" w:rsidP="003D2683">
      <w:pPr>
        <w:pStyle w:val="directionsbull"/>
        <w:numPr>
          <w:ilvl w:val="0"/>
          <w:numId w:val="12"/>
        </w:numPr>
        <w:ind w:left="2160"/>
      </w:pPr>
      <w:r>
        <w:t>Provide detailed information about the process.</w:t>
      </w:r>
    </w:p>
    <w:p w:rsidR="00441FBC" w:rsidRDefault="00441FBC" w:rsidP="003D2683">
      <w:pPr>
        <w:pStyle w:val="directionsbull"/>
        <w:numPr>
          <w:ilvl w:val="0"/>
          <w:numId w:val="12"/>
        </w:numPr>
        <w:ind w:left="2160"/>
      </w:pPr>
      <w:r>
        <w:lastRenderedPageBreak/>
        <w:t>Review the ground rules.</w:t>
      </w:r>
    </w:p>
    <w:p w:rsidR="00441FBC" w:rsidRDefault="00441FBC" w:rsidP="003D2683">
      <w:pPr>
        <w:pStyle w:val="directionsbull"/>
        <w:numPr>
          <w:ilvl w:val="0"/>
          <w:numId w:val="12"/>
        </w:numPr>
        <w:ind w:left="2160"/>
      </w:pPr>
      <w:r>
        <w:t>Help students prepare their responses to each of the focus</w:t>
      </w:r>
      <w:r w:rsidR="003A6D24">
        <w:t>-</w:t>
      </w:r>
      <w:r>
        <w:t>group questions</w:t>
      </w:r>
      <w:r w:rsidR="003332E2">
        <w:t>.</w:t>
      </w:r>
    </w:p>
    <w:p w:rsidR="00441FBC" w:rsidRDefault="00441FBC" w:rsidP="003E694F">
      <w:pPr>
        <w:pStyle w:val="directionsbul2"/>
      </w:pPr>
      <w:r>
        <w:t>Distribute a set of different</w:t>
      </w:r>
      <w:r w:rsidR="003332E2">
        <w:t>-</w:t>
      </w:r>
      <w:r>
        <w:t>colored note cards to each student; card</w:t>
      </w:r>
      <w:r w:rsidR="003332E2">
        <w:t>s</w:t>
      </w:r>
      <w:r>
        <w:t xml:space="preserve"> of particular color</w:t>
      </w:r>
      <w:r w:rsidR="003332E2">
        <w:t>s</w:t>
      </w:r>
      <w:r>
        <w:t xml:space="preserve"> will be used to write responses to specific question</w:t>
      </w:r>
      <w:r w:rsidR="003332E2">
        <w:t>s</w:t>
      </w:r>
      <w:r>
        <w:t xml:space="preserve">. </w:t>
      </w:r>
    </w:p>
    <w:p w:rsidR="00441FBC" w:rsidRDefault="00441FBC" w:rsidP="003E694F">
      <w:pPr>
        <w:pStyle w:val="directionsbul2"/>
      </w:pPr>
      <w:r>
        <w:t>Read the first question and a</w:t>
      </w:r>
      <w:r w:rsidRPr="000F2F81">
        <w:t>sk students to write down several brief</w:t>
      </w:r>
      <w:r>
        <w:t xml:space="preserve"> responses</w:t>
      </w:r>
      <w:r w:rsidRPr="000F2F81">
        <w:t xml:space="preserve">. </w:t>
      </w:r>
    </w:p>
    <w:p w:rsidR="00441FBC" w:rsidRDefault="00441FBC" w:rsidP="003E694F">
      <w:pPr>
        <w:pStyle w:val="directionsbul2"/>
      </w:pPr>
      <w:r>
        <w:t>Ask students to share their responses aloud by going around the circle.</w:t>
      </w:r>
    </w:p>
    <w:p w:rsidR="00441FBC" w:rsidRDefault="00441FBC" w:rsidP="003E694F">
      <w:pPr>
        <w:pStyle w:val="directionsbul2"/>
      </w:pPr>
      <w:r>
        <w:t>H</w:t>
      </w:r>
      <w:r w:rsidRPr="000F2F81">
        <w:t xml:space="preserve">elp students </w:t>
      </w:r>
      <w:r>
        <w:t xml:space="preserve">to </w:t>
      </w:r>
      <w:r w:rsidRPr="000F2F81">
        <w:t xml:space="preserve">reframe their </w:t>
      </w:r>
      <w:r>
        <w:t>responses</w:t>
      </w:r>
      <w:r w:rsidRPr="000F2F81">
        <w:t xml:space="preserve"> so that they are not “yes” </w:t>
      </w:r>
      <w:r w:rsidR="003332E2">
        <w:t>or</w:t>
      </w:r>
      <w:r w:rsidRPr="000F2F81">
        <w:t xml:space="preserve"> “no” </w:t>
      </w:r>
      <w:r>
        <w:t>answer</w:t>
      </w:r>
      <w:r w:rsidRPr="000F2F81">
        <w:t xml:space="preserve">s. </w:t>
      </w:r>
    </w:p>
    <w:p w:rsidR="00441FBC" w:rsidRDefault="00441FBC" w:rsidP="003E694F">
      <w:pPr>
        <w:pStyle w:val="directionsbul2"/>
      </w:pPr>
      <w:r>
        <w:t>Encourage students to add</w:t>
      </w:r>
      <w:r w:rsidRPr="000F2F81">
        <w:t xml:space="preserve"> explanations</w:t>
      </w:r>
      <w:r>
        <w:t xml:space="preserve">, </w:t>
      </w:r>
      <w:r w:rsidRPr="000F2F81">
        <w:t>specific det</w:t>
      </w:r>
      <w:r>
        <w:t>ails, and suggestions</w:t>
      </w:r>
      <w:r w:rsidDel="008543B1">
        <w:t xml:space="preserve"> </w:t>
      </w:r>
      <w:r>
        <w:t>as a way to help generate solutions.</w:t>
      </w:r>
    </w:p>
    <w:p w:rsidR="00441FBC" w:rsidRDefault="00441FBC" w:rsidP="003E694F">
      <w:pPr>
        <w:pStyle w:val="directionsbul2"/>
      </w:pPr>
      <w:r w:rsidRPr="000F2F81">
        <w:t xml:space="preserve">Repeat until all </w:t>
      </w:r>
      <w:r>
        <w:t xml:space="preserve">of the </w:t>
      </w:r>
      <w:r w:rsidR="007D41BA">
        <w:t>questions</w:t>
      </w:r>
      <w:r>
        <w:t xml:space="preserve"> </w:t>
      </w:r>
      <w:r w:rsidRPr="000F2F81">
        <w:t xml:space="preserve">have been </w:t>
      </w:r>
      <w:r w:rsidR="003332E2">
        <w:t xml:space="preserve">shared </w:t>
      </w:r>
      <w:r>
        <w:t xml:space="preserve">and </w:t>
      </w:r>
      <w:r w:rsidR="003332E2">
        <w:t>answered</w:t>
      </w:r>
      <w:r>
        <w:t>.</w:t>
      </w:r>
    </w:p>
    <w:p w:rsidR="00441FBC" w:rsidRDefault="00441FBC" w:rsidP="003D2683">
      <w:pPr>
        <w:pStyle w:val="directionsbull"/>
        <w:numPr>
          <w:ilvl w:val="0"/>
          <w:numId w:val="12"/>
        </w:numPr>
        <w:ind w:left="2160"/>
      </w:pPr>
      <w:r>
        <w:t>Conduct a</w:t>
      </w:r>
      <w:r w:rsidR="008A167A">
        <w:t xml:space="preserve"> practice</w:t>
      </w:r>
      <w:r>
        <w:t xml:space="preserve"> demonstration of the process</w:t>
      </w:r>
      <w:r w:rsidR="003332E2">
        <w:t>,</w:t>
      </w:r>
      <w:r w:rsidR="008A167A">
        <w:t xml:space="preserve"> to allow students to rehearse</w:t>
      </w:r>
      <w:r>
        <w:t xml:space="preserve"> introducing themselves, responding to questions, and using their note cards to guide responses. </w:t>
      </w:r>
    </w:p>
    <w:p w:rsidR="00441FBC" w:rsidRDefault="00441FBC" w:rsidP="003D2683">
      <w:pPr>
        <w:pStyle w:val="directionsbull"/>
        <w:numPr>
          <w:ilvl w:val="0"/>
          <w:numId w:val="12"/>
        </w:numPr>
        <w:ind w:left="2160"/>
      </w:pPr>
      <w:r>
        <w:t xml:space="preserve">Provide feedback about voice, tone, body language, and content of the responses. </w:t>
      </w:r>
    </w:p>
    <w:p w:rsidR="00441FBC" w:rsidRDefault="00441FBC" w:rsidP="00441FBC">
      <w:pPr>
        <w:pStyle w:val="directionshd4"/>
        <w:spacing w:before="300"/>
      </w:pPr>
      <w:r>
        <w:t>Educator Training Session</w:t>
      </w:r>
    </w:p>
    <w:p w:rsidR="00441FBC" w:rsidRPr="00F007EA" w:rsidRDefault="00441FBC" w:rsidP="00441FBC">
      <w:pPr>
        <w:pStyle w:val="directionstime"/>
      </w:pPr>
      <w:r w:rsidRPr="00441FBC">
        <w:rPr>
          <w:rStyle w:val="time"/>
        </w:rPr>
        <w:t>Time</w:t>
      </w:r>
      <w:r>
        <w:t>: 2–3 hours</w:t>
      </w:r>
    </w:p>
    <w:p w:rsidR="00441FBC" w:rsidRDefault="00441FBC" w:rsidP="003D2683">
      <w:pPr>
        <w:pStyle w:val="directionsbull"/>
        <w:numPr>
          <w:ilvl w:val="0"/>
          <w:numId w:val="13"/>
        </w:numPr>
        <w:ind w:left="2160"/>
      </w:pPr>
      <w:r>
        <w:t xml:space="preserve">Provide detailed information about the process. </w:t>
      </w:r>
    </w:p>
    <w:p w:rsidR="00441FBC" w:rsidRDefault="00441FBC" w:rsidP="003D2683">
      <w:pPr>
        <w:pStyle w:val="directionsbull"/>
        <w:numPr>
          <w:ilvl w:val="0"/>
          <w:numId w:val="13"/>
        </w:numPr>
        <w:ind w:left="2160"/>
      </w:pPr>
      <w:r>
        <w:t xml:space="preserve">Review the ground rules. </w:t>
      </w:r>
    </w:p>
    <w:p w:rsidR="00441FBC" w:rsidRDefault="00441FBC" w:rsidP="003D2683">
      <w:pPr>
        <w:pStyle w:val="directionsbull"/>
        <w:numPr>
          <w:ilvl w:val="0"/>
          <w:numId w:val="13"/>
        </w:numPr>
        <w:ind w:left="2160"/>
      </w:pPr>
      <w:r>
        <w:t xml:space="preserve">Preview the questions the students will answer, and explain that educators will be asked to reflect aloud </w:t>
      </w:r>
      <w:r w:rsidR="00412623">
        <w:t xml:space="preserve">on student responses </w:t>
      </w:r>
      <w:r>
        <w:t xml:space="preserve">during </w:t>
      </w:r>
      <w:r w:rsidR="00201EF0">
        <w:t>Inside</w:t>
      </w:r>
      <w:r w:rsidR="00201EF0">
        <w:noBreakHyphen/>
        <w:t>Outside</w:t>
      </w:r>
      <w:r>
        <w:t xml:space="preserve"> Fishbowl. </w:t>
      </w:r>
    </w:p>
    <w:p w:rsidR="00441FBC" w:rsidRDefault="00441FBC" w:rsidP="003D2683">
      <w:pPr>
        <w:pStyle w:val="directionsbull"/>
        <w:numPr>
          <w:ilvl w:val="0"/>
          <w:numId w:val="13"/>
        </w:numPr>
        <w:ind w:left="2160"/>
      </w:pPr>
      <w:r>
        <w:t>Ask educators to frame their response</w:t>
      </w:r>
      <w:r w:rsidR="00412623">
        <w:t>s</w:t>
      </w:r>
      <w:r>
        <w:t xml:space="preserve"> so that they are not “yes” </w:t>
      </w:r>
      <w:r w:rsidR="00412623">
        <w:t xml:space="preserve">or </w:t>
      </w:r>
      <w:r>
        <w:t xml:space="preserve">“no” answers. </w:t>
      </w:r>
    </w:p>
    <w:p w:rsidR="00441FBC" w:rsidRDefault="00441FBC" w:rsidP="003D2683">
      <w:pPr>
        <w:pStyle w:val="directionsbull"/>
        <w:numPr>
          <w:ilvl w:val="0"/>
          <w:numId w:val="13"/>
        </w:numPr>
        <w:ind w:left="2160"/>
      </w:pPr>
      <w:r>
        <w:t>Encourage educators to focus their responses on solutions by adding</w:t>
      </w:r>
      <w:r w:rsidRPr="000F2F81">
        <w:t xml:space="preserve"> explanations, specific det</w:t>
      </w:r>
      <w:r>
        <w:t xml:space="preserve">ails, and suggestions to their </w:t>
      </w:r>
      <w:r w:rsidR="00412623">
        <w:t>responses</w:t>
      </w:r>
      <w:r w:rsidRPr="000F2F81">
        <w:t>.</w:t>
      </w:r>
    </w:p>
    <w:p w:rsidR="00441FBC" w:rsidRDefault="00441FBC" w:rsidP="003D2683">
      <w:pPr>
        <w:pStyle w:val="directionsbull"/>
        <w:numPr>
          <w:ilvl w:val="0"/>
          <w:numId w:val="13"/>
        </w:numPr>
        <w:ind w:left="2160"/>
      </w:pPr>
      <w:r>
        <w:t xml:space="preserve">Provide background information on using this tool and </w:t>
      </w:r>
      <w:r w:rsidR="00412623">
        <w:t xml:space="preserve">on </w:t>
      </w:r>
      <w:r>
        <w:t>factors that support student resilience, such as caring relationships with adults, high expectations from educators, and meaningful opportunities for participation and decision-making that support students to express their ideas and feelings about school.</w:t>
      </w:r>
    </w:p>
    <w:p w:rsidR="00441FBC" w:rsidRDefault="00441FBC" w:rsidP="003D2683">
      <w:pPr>
        <w:pStyle w:val="directionsbull"/>
        <w:numPr>
          <w:ilvl w:val="0"/>
          <w:numId w:val="13"/>
        </w:numPr>
        <w:ind w:left="2160"/>
      </w:pPr>
      <w:r>
        <w:t>Remind educators that l</w:t>
      </w:r>
      <w:r w:rsidRPr="001A46C1">
        <w:t>isten</w:t>
      </w:r>
      <w:r>
        <w:t>ing</w:t>
      </w:r>
      <w:r w:rsidRPr="001A46C1">
        <w:t xml:space="preserve"> to </w:t>
      </w:r>
      <w:r>
        <w:t>students using this tool is different from listening to students in classrooms and schools. In those setting</w:t>
      </w:r>
      <w:r w:rsidR="00412623">
        <w:t>s</w:t>
      </w:r>
      <w:r>
        <w:t>, educators generally direct the dialogue, but for this process</w:t>
      </w:r>
      <w:r w:rsidR="00412623">
        <w:t>,</w:t>
      </w:r>
      <w:r>
        <w:t xml:space="preserve"> their role is to listen silently and attentively while students speak.</w:t>
      </w:r>
    </w:p>
    <w:p w:rsidR="00C4772B" w:rsidRDefault="00C4772B" w:rsidP="00C4772B">
      <w:pPr>
        <w:pStyle w:val="directionslhd1"/>
      </w:pPr>
      <w:r>
        <w:t xml:space="preserve">Step 2. </w:t>
      </w:r>
      <w:r w:rsidRPr="00C4772B">
        <w:t>Facilitate</w:t>
      </w:r>
      <w:r>
        <w:t xml:space="preserve"> </w:t>
      </w:r>
      <w:r w:rsidR="00201EF0">
        <w:t>Inside</w:t>
      </w:r>
      <w:r w:rsidR="00201EF0">
        <w:noBreakHyphen/>
        <w:t>Outside</w:t>
      </w:r>
      <w:r>
        <w:t xml:space="preserve"> Fishbowl</w:t>
      </w:r>
    </w:p>
    <w:p w:rsidR="00C4772B" w:rsidRDefault="00C4772B" w:rsidP="006C1311">
      <w:pPr>
        <w:pStyle w:val="directionstime"/>
      </w:pPr>
      <w:r w:rsidRPr="006C1311">
        <w:rPr>
          <w:rStyle w:val="time"/>
        </w:rPr>
        <w:t>Time</w:t>
      </w:r>
      <w:r w:rsidR="006C1311" w:rsidRPr="006C1311">
        <w:rPr>
          <w:rStyle w:val="time"/>
        </w:rPr>
        <w:t>:</w:t>
      </w:r>
      <w:r w:rsidR="002A35C9">
        <w:t xml:space="preserve"> </w:t>
      </w:r>
      <w:r w:rsidR="0077146A">
        <w:t>3</w:t>
      </w:r>
      <w:r w:rsidR="006C1311">
        <w:t xml:space="preserve"> hours</w:t>
      </w:r>
    </w:p>
    <w:p w:rsidR="00C4772B" w:rsidRPr="00A01507" w:rsidRDefault="00C4772B" w:rsidP="006C1311">
      <w:pPr>
        <w:pStyle w:val="directionsbody"/>
      </w:pPr>
      <w:r>
        <w:t xml:space="preserve">Facilitate the fishbowl process with students seated in the inside circle first. </w:t>
      </w:r>
      <w:r w:rsidRPr="00A01507">
        <w:t>D</w:t>
      </w:r>
      <w:r>
        <w:t>irections</w:t>
      </w:r>
      <w:r w:rsidRPr="00A01507">
        <w:t xml:space="preserve">: </w:t>
      </w:r>
    </w:p>
    <w:p w:rsidR="00C4772B" w:rsidRDefault="00C4772B" w:rsidP="003E694F">
      <w:pPr>
        <w:pStyle w:val="directionshd4"/>
      </w:pPr>
      <w:r w:rsidRPr="00031E78">
        <w:t>Inside</w:t>
      </w:r>
      <w:r>
        <w:t xml:space="preserve"> Fishbowl</w:t>
      </w:r>
    </w:p>
    <w:p w:rsidR="002A35C9" w:rsidRPr="00A12061" w:rsidRDefault="002A35C9" w:rsidP="008B2C31">
      <w:pPr>
        <w:pStyle w:val="directionstime"/>
        <w:rPr>
          <w:b/>
        </w:rPr>
      </w:pPr>
      <w:r w:rsidRPr="008B2C31">
        <w:rPr>
          <w:rStyle w:val="time"/>
        </w:rPr>
        <w:t>TIME:</w:t>
      </w:r>
      <w:r w:rsidRPr="008B2C31">
        <w:t xml:space="preserve"> 1 Hour</w:t>
      </w:r>
      <w:r w:rsidR="008B2C31">
        <w:t xml:space="preserve"> </w:t>
      </w:r>
    </w:p>
    <w:p w:rsidR="00C4772B" w:rsidRPr="00031E78" w:rsidRDefault="00C4772B" w:rsidP="003D2683">
      <w:pPr>
        <w:pStyle w:val="directionsbull"/>
        <w:numPr>
          <w:ilvl w:val="0"/>
          <w:numId w:val="14"/>
        </w:numPr>
        <w:ind w:left="2160"/>
      </w:pPr>
      <w:r w:rsidRPr="00031E78">
        <w:t>Seat students in a tightly arranged inner circle of chairs</w:t>
      </w:r>
      <w:r w:rsidR="00412623">
        <w:t>,</w:t>
      </w:r>
      <w:r w:rsidRPr="00031E78">
        <w:t xml:space="preserve"> and seat educators in an outer circle of chairs. </w:t>
      </w:r>
    </w:p>
    <w:p w:rsidR="00C4772B" w:rsidRPr="00031E78" w:rsidRDefault="00C4772B" w:rsidP="005A7F54">
      <w:pPr>
        <w:pStyle w:val="directionsbull"/>
        <w:keepNext/>
        <w:numPr>
          <w:ilvl w:val="0"/>
          <w:numId w:val="14"/>
        </w:numPr>
        <w:ind w:left="2160"/>
      </w:pPr>
      <w:r w:rsidRPr="00031E78">
        <w:lastRenderedPageBreak/>
        <w:t xml:space="preserve">Review </w:t>
      </w:r>
      <w:r>
        <w:t xml:space="preserve">the </w:t>
      </w:r>
      <w:r w:rsidR="00412623">
        <w:t xml:space="preserve">following </w:t>
      </w:r>
      <w:r>
        <w:t xml:space="preserve">ground rules </w:t>
      </w:r>
      <w:r w:rsidR="00832C3E">
        <w:t xml:space="preserve">on box below </w:t>
      </w:r>
      <w:r w:rsidRPr="00031E78">
        <w:t xml:space="preserve">and make sure all participants agree to </w:t>
      </w:r>
      <w:r>
        <w:t>them</w:t>
      </w:r>
      <w:r w:rsidRPr="00031E78">
        <w:t xml:space="preserve">. </w:t>
      </w:r>
      <w:r w:rsidRPr="00A76950">
        <w:t>Post</w:t>
      </w:r>
      <w:r w:rsidRPr="00031E78">
        <w:t xml:space="preserve"> them on chart paper</w:t>
      </w:r>
      <w:r w:rsidR="00412623">
        <w:t>.</w:t>
      </w:r>
      <w:r w:rsidRPr="00031E78">
        <w:t xml:space="preserve"> </w:t>
      </w:r>
    </w:p>
    <w:p w:rsidR="00C4772B" w:rsidRDefault="00C4772B" w:rsidP="003D2683">
      <w:pPr>
        <w:pStyle w:val="directionsbull"/>
        <w:numPr>
          <w:ilvl w:val="0"/>
          <w:numId w:val="14"/>
        </w:numPr>
        <w:ind w:left="2160"/>
      </w:pPr>
      <w:r w:rsidRPr="00031E78">
        <w:t xml:space="preserve">Briefly review the </w:t>
      </w:r>
      <w:r w:rsidR="00AF352D">
        <w:t xml:space="preserve">Inside-Outside Fishbowl </w:t>
      </w:r>
      <w:r w:rsidRPr="00031E78">
        <w:t>process</w:t>
      </w:r>
      <w:r w:rsidRPr="00031E78">
        <w:rPr>
          <w:i/>
        </w:rPr>
        <w:t xml:space="preserve">. </w:t>
      </w:r>
    </w:p>
    <w:p w:rsidR="00C4772B" w:rsidRPr="00031E78" w:rsidRDefault="00C4772B" w:rsidP="003D2683">
      <w:pPr>
        <w:pStyle w:val="directionsbull"/>
        <w:numPr>
          <w:ilvl w:val="0"/>
          <w:numId w:val="14"/>
        </w:numPr>
        <w:ind w:left="2160"/>
      </w:pPr>
      <w:r w:rsidRPr="00031E78">
        <w:t xml:space="preserve">Designate an educator to list ideas from the discussion on chart paper. </w:t>
      </w:r>
    </w:p>
    <w:p w:rsidR="00C4772B" w:rsidRPr="004A2849" w:rsidRDefault="00C4772B" w:rsidP="003D2683">
      <w:pPr>
        <w:pStyle w:val="directionsbull"/>
        <w:numPr>
          <w:ilvl w:val="0"/>
          <w:numId w:val="14"/>
        </w:numPr>
        <w:ind w:left="2160"/>
      </w:pPr>
      <w:r w:rsidRPr="004A2849">
        <w:t>Read the first focus</w:t>
      </w:r>
      <w:r w:rsidR="003A6D24">
        <w:t>-</w:t>
      </w:r>
      <w:r w:rsidRPr="004A2849">
        <w:t>group questions</w:t>
      </w:r>
      <w:r w:rsidR="00AF352D">
        <w:t xml:space="preserve"> (see student question list below)</w:t>
      </w:r>
      <w:r w:rsidRPr="004A2849">
        <w:t xml:space="preserve"> and ask students to refer to their note cards and share their responses. </w:t>
      </w:r>
    </w:p>
    <w:p w:rsidR="00C4772B" w:rsidRPr="004A2849" w:rsidRDefault="00C4772B" w:rsidP="003D2683">
      <w:pPr>
        <w:pStyle w:val="directionsbull"/>
        <w:numPr>
          <w:ilvl w:val="0"/>
          <w:numId w:val="14"/>
        </w:numPr>
        <w:ind w:left="2160"/>
      </w:pPr>
      <w:r w:rsidRPr="004A2849">
        <w:t xml:space="preserve">Go around the circle until all students </w:t>
      </w:r>
      <w:r w:rsidR="00412623">
        <w:t>have spoken</w:t>
      </w:r>
      <w:r w:rsidRPr="004A2849">
        <w:t>.</w:t>
      </w:r>
    </w:p>
    <w:p w:rsidR="00C4772B" w:rsidRPr="004A2849" w:rsidRDefault="00C4772B" w:rsidP="003D2683">
      <w:pPr>
        <w:pStyle w:val="directionsbull"/>
        <w:numPr>
          <w:ilvl w:val="0"/>
          <w:numId w:val="14"/>
        </w:numPr>
        <w:ind w:left="2160"/>
      </w:pPr>
      <w:r w:rsidRPr="004A2849">
        <w:t xml:space="preserve">Before moving to the next question, ask if there are additional comments. </w:t>
      </w:r>
    </w:p>
    <w:p w:rsidR="00C4772B" w:rsidRPr="004A2849" w:rsidRDefault="00C4772B" w:rsidP="003D2683">
      <w:pPr>
        <w:pStyle w:val="directionsbull"/>
        <w:numPr>
          <w:ilvl w:val="0"/>
          <w:numId w:val="14"/>
        </w:numPr>
        <w:ind w:left="2160"/>
      </w:pPr>
      <w:r w:rsidRPr="004A2849">
        <w:t>Move on to the next question</w:t>
      </w:r>
      <w:r w:rsidR="00412623">
        <w:t>,</w:t>
      </w:r>
      <w:r w:rsidRPr="004A2849">
        <w:t xml:space="preserve"> and repeat the process until all questions </w:t>
      </w:r>
      <w:r w:rsidR="00412623">
        <w:t>have been</w:t>
      </w:r>
      <w:r w:rsidRPr="004A2849">
        <w:t xml:space="preserve"> addressed. </w:t>
      </w:r>
    </w:p>
    <w:p w:rsidR="00832C3E" w:rsidRDefault="00C4772B" w:rsidP="003D2683">
      <w:pPr>
        <w:pStyle w:val="directionsbull"/>
        <w:numPr>
          <w:ilvl w:val="0"/>
          <w:numId w:val="14"/>
        </w:numPr>
        <w:ind w:left="2160"/>
      </w:pPr>
      <w:r w:rsidRPr="00031E78">
        <w:t>Thank students for responding and educators for listening silently</w:t>
      </w:r>
      <w:r>
        <w:t>.</w:t>
      </w:r>
    </w:p>
    <w:p w:rsidR="00832C3E" w:rsidRPr="004F1484" w:rsidRDefault="00832C3E" w:rsidP="00832C3E">
      <w:pPr>
        <w:pStyle w:val="directionsworksheet"/>
      </w:pPr>
      <w:r>
        <w:t xml:space="preserve">Ground Rules </w:t>
      </w:r>
      <w:r w:rsidR="00ED14D5">
        <w:t xml:space="preserve">for Inside-outside fishbowl </w:t>
      </w:r>
    </w:p>
    <w:p w:rsidR="00832C3E" w:rsidRPr="00031E78" w:rsidRDefault="00832C3E" w:rsidP="00832C3E">
      <w:pPr>
        <w:pStyle w:val="directiongroundrules"/>
      </w:pPr>
      <w:r w:rsidRPr="00031E78">
        <w:t>Silence phones</w:t>
      </w:r>
      <w:r>
        <w:t>;</w:t>
      </w:r>
    </w:p>
    <w:p w:rsidR="00832C3E" w:rsidRPr="00031E78" w:rsidRDefault="00832C3E" w:rsidP="00832C3E">
      <w:pPr>
        <w:pStyle w:val="directiongroundrules"/>
      </w:pPr>
      <w:r w:rsidRPr="00031E78">
        <w:t>Stay for the entire process</w:t>
      </w:r>
      <w:r>
        <w:t>;</w:t>
      </w:r>
    </w:p>
    <w:p w:rsidR="00832C3E" w:rsidRPr="00031E78" w:rsidRDefault="00832C3E" w:rsidP="00832C3E">
      <w:pPr>
        <w:pStyle w:val="directiongroundrules"/>
      </w:pPr>
      <w:r w:rsidRPr="00031E78">
        <w:t>Focus on what you like, want, and need</w:t>
      </w:r>
      <w:r>
        <w:t>;</w:t>
      </w:r>
    </w:p>
    <w:p w:rsidR="00832C3E" w:rsidRPr="00031E78" w:rsidRDefault="00832C3E" w:rsidP="00832C3E">
      <w:pPr>
        <w:pStyle w:val="directiongroundrules"/>
      </w:pPr>
      <w:r w:rsidRPr="00031E78">
        <w:t>Be respectful of each other</w:t>
      </w:r>
      <w:r>
        <w:t>;</w:t>
      </w:r>
    </w:p>
    <w:p w:rsidR="00832C3E" w:rsidRPr="00031E78" w:rsidRDefault="00832C3E" w:rsidP="00832C3E">
      <w:pPr>
        <w:pStyle w:val="directiongroundrules"/>
      </w:pPr>
      <w:r w:rsidRPr="00031E78">
        <w:t>Listen attentively</w:t>
      </w:r>
      <w:r>
        <w:t>;</w:t>
      </w:r>
    </w:p>
    <w:p w:rsidR="00832C3E" w:rsidRPr="00031E78" w:rsidRDefault="00832C3E" w:rsidP="00832C3E">
      <w:pPr>
        <w:pStyle w:val="directiongroundrules"/>
      </w:pPr>
      <w:r>
        <w:t>U</w:t>
      </w:r>
      <w:r w:rsidRPr="00031E78">
        <w:t xml:space="preserve">se names </w:t>
      </w:r>
      <w:r>
        <w:t xml:space="preserve">only </w:t>
      </w:r>
      <w:r w:rsidRPr="00031E78">
        <w:t>when making positive comments</w:t>
      </w:r>
      <w:r>
        <w:t>;</w:t>
      </w:r>
    </w:p>
    <w:p w:rsidR="00832C3E" w:rsidRPr="00031E78" w:rsidRDefault="00832C3E" w:rsidP="00832C3E">
      <w:pPr>
        <w:pStyle w:val="directiongroundrules"/>
      </w:pPr>
      <w:r w:rsidRPr="00031E78">
        <w:t>Follow the instructions of the facilitator</w:t>
      </w:r>
      <w:r>
        <w:t>;</w:t>
      </w:r>
    </w:p>
    <w:p w:rsidR="00832C3E" w:rsidRDefault="00832C3E" w:rsidP="00832C3E">
      <w:pPr>
        <w:pStyle w:val="directiongroundrules"/>
      </w:pPr>
      <w:r w:rsidRPr="00031E78">
        <w:t>Speak the truth as you understand it</w:t>
      </w:r>
      <w:r>
        <w:t xml:space="preserve">; and </w:t>
      </w:r>
    </w:p>
    <w:p w:rsidR="00832C3E" w:rsidRPr="005A7F54" w:rsidRDefault="00832C3E" w:rsidP="00832C3E">
      <w:pPr>
        <w:pStyle w:val="directiongroundrules"/>
      </w:pPr>
      <w:r>
        <w:t>Commit to follow up with action</w:t>
      </w:r>
      <w:r w:rsidRPr="005A7F54">
        <w:t xml:space="preserve">. </w:t>
      </w:r>
    </w:p>
    <w:p w:rsidR="00832C3E" w:rsidRPr="0066183E" w:rsidRDefault="00832C3E" w:rsidP="00832C3E">
      <w:pPr>
        <w:pStyle w:val="directionsworksheetend"/>
      </w:pPr>
    </w:p>
    <w:p w:rsidR="006C1311" w:rsidRDefault="00C4772B" w:rsidP="00832C3E">
      <w:pPr>
        <w:pStyle w:val="directionshd4"/>
        <w:spacing w:before="300"/>
      </w:pPr>
      <w:r w:rsidRPr="00031E78">
        <w:t>Outside</w:t>
      </w:r>
      <w:r>
        <w:t xml:space="preserve"> Fishbowl</w:t>
      </w:r>
    </w:p>
    <w:p w:rsidR="006C1311" w:rsidRDefault="006C1311" w:rsidP="006C1311">
      <w:pPr>
        <w:pStyle w:val="directionstime"/>
      </w:pPr>
      <w:r w:rsidRPr="006C1311">
        <w:rPr>
          <w:rStyle w:val="time"/>
        </w:rPr>
        <w:t>Time:</w:t>
      </w:r>
      <w:r>
        <w:t xml:space="preserve"> 1 hour</w:t>
      </w:r>
    </w:p>
    <w:p w:rsidR="00AF352D" w:rsidRPr="00031E78" w:rsidRDefault="00AF352D" w:rsidP="00AF352D">
      <w:pPr>
        <w:pStyle w:val="directionsbull"/>
        <w:numPr>
          <w:ilvl w:val="0"/>
          <w:numId w:val="0"/>
        </w:numPr>
        <w:ind w:left="2160" w:hanging="360"/>
      </w:pPr>
      <w:r>
        <w:t xml:space="preserve">10. </w:t>
      </w:r>
      <w:r w:rsidRPr="00031E78">
        <w:t xml:space="preserve">Designate a student to list ideas from the discussion on chart paper. </w:t>
      </w:r>
    </w:p>
    <w:p w:rsidR="00C4772B" w:rsidRPr="00031E78" w:rsidRDefault="00AF352D" w:rsidP="00AF352D">
      <w:pPr>
        <w:pStyle w:val="directionsbull"/>
        <w:numPr>
          <w:ilvl w:val="0"/>
          <w:numId w:val="0"/>
        </w:numPr>
        <w:ind w:left="2160" w:hanging="360"/>
      </w:pPr>
      <w:r>
        <w:t xml:space="preserve">11. </w:t>
      </w:r>
      <w:r w:rsidR="00412623">
        <w:t>Have e</w:t>
      </w:r>
      <w:r w:rsidR="00C4772B" w:rsidRPr="00031E78">
        <w:t xml:space="preserve">ducators and students swap seats. </w:t>
      </w:r>
      <w:r w:rsidR="00412623">
        <w:t>Remind s</w:t>
      </w:r>
      <w:r w:rsidR="00C4772B" w:rsidRPr="00031E78">
        <w:t xml:space="preserve">tudents </w:t>
      </w:r>
      <w:r>
        <w:t xml:space="preserve">to remain silent while </w:t>
      </w:r>
      <w:r w:rsidR="00C4772B" w:rsidRPr="00031E78">
        <w:t xml:space="preserve">the educator discussion is facilitated. </w:t>
      </w:r>
    </w:p>
    <w:p w:rsidR="00C4772B" w:rsidRPr="00031E78" w:rsidRDefault="00C4772B" w:rsidP="003D2683">
      <w:pPr>
        <w:pStyle w:val="directionsbull"/>
        <w:numPr>
          <w:ilvl w:val="0"/>
          <w:numId w:val="30"/>
        </w:numPr>
      </w:pPr>
      <w:r w:rsidRPr="00031E78">
        <w:t>Repeat the process</w:t>
      </w:r>
      <w:r w:rsidR="00A0306F">
        <w:t xml:space="preserve"> (instructions 5 through 9 from the Inside Fishbowl)</w:t>
      </w:r>
      <w:r w:rsidRPr="00031E78">
        <w:t xml:space="preserve">, asking educators to address </w:t>
      </w:r>
      <w:r>
        <w:t>focus</w:t>
      </w:r>
      <w:r w:rsidR="003A6D24">
        <w:t>-</w:t>
      </w:r>
      <w:r>
        <w:t xml:space="preserve">group </w:t>
      </w:r>
      <w:r w:rsidRPr="00031E78">
        <w:t>questions</w:t>
      </w:r>
      <w:r w:rsidR="00AF352D">
        <w:t xml:space="preserve"> (see educator question list below)</w:t>
      </w:r>
      <w:r>
        <w:t xml:space="preserve"> </w:t>
      </w:r>
      <w:r w:rsidRPr="00031E78">
        <w:t xml:space="preserve">that reflect upon what the students said, </w:t>
      </w:r>
      <w:r w:rsidR="00A0306F">
        <w:t xml:space="preserve">and </w:t>
      </w:r>
      <w:r w:rsidRPr="00031E78">
        <w:t>probing for understanding of problems and solution ideas.</w:t>
      </w:r>
    </w:p>
    <w:p w:rsidR="00C4772B" w:rsidRDefault="00C4772B" w:rsidP="003D2683">
      <w:pPr>
        <w:pStyle w:val="directionsbull"/>
        <w:numPr>
          <w:ilvl w:val="0"/>
          <w:numId w:val="30"/>
        </w:numPr>
      </w:pPr>
      <w:r w:rsidRPr="00031E78">
        <w:t>Thank educators for responding and students for listening silently</w:t>
      </w:r>
    </w:p>
    <w:p w:rsidR="00CA71FB" w:rsidRPr="004F1484" w:rsidRDefault="00CA71FB" w:rsidP="006C1311">
      <w:pPr>
        <w:pStyle w:val="directionsworksheet"/>
      </w:pPr>
      <w:r w:rsidRPr="004F1484">
        <w:t>Student Fishbowl Questions</w:t>
      </w:r>
    </w:p>
    <w:p w:rsidR="00CA71FB" w:rsidRPr="0066183E" w:rsidRDefault="00CA71FB" w:rsidP="006C1311">
      <w:pPr>
        <w:pStyle w:val="tablequestions"/>
        <w:ind w:left="2160" w:right="1170"/>
      </w:pPr>
      <w:r w:rsidRPr="0066183E">
        <w:t xml:space="preserve">Each of you enrolled in Washoe Innovations High School during your senior year. Most of you transferred because you were behind in credits and were still working to pass the exit exams. Please tell us why you left your old school, and </w:t>
      </w:r>
      <w:r w:rsidR="00412623">
        <w:t xml:space="preserve">why you </w:t>
      </w:r>
      <w:r w:rsidRPr="0066183E">
        <w:t>waited until senior year to transfer.</w:t>
      </w:r>
    </w:p>
    <w:p w:rsidR="00CA71FB" w:rsidRPr="0066183E" w:rsidRDefault="00CA71FB" w:rsidP="006C1311">
      <w:pPr>
        <w:pStyle w:val="tablequestions"/>
        <w:ind w:left="2160" w:right="1170"/>
      </w:pPr>
      <w:r w:rsidRPr="0066183E">
        <w:lastRenderedPageBreak/>
        <w:t xml:space="preserve">You all know students in similar circumstances who dropped out. Given your school experience, what makes you different? Why are you staying in school? </w:t>
      </w:r>
    </w:p>
    <w:p w:rsidR="00CA71FB" w:rsidRPr="0066183E" w:rsidRDefault="00CA71FB" w:rsidP="006C1311">
      <w:pPr>
        <w:pStyle w:val="tablequestions"/>
        <w:ind w:left="2160" w:right="1170"/>
      </w:pPr>
      <w:r w:rsidRPr="0066183E">
        <w:t xml:space="preserve">All of you have made the decision to graduate. What have schools done to help you to reach your goal? </w:t>
      </w:r>
    </w:p>
    <w:p w:rsidR="00CA71FB" w:rsidRPr="0066183E" w:rsidRDefault="00CA71FB" w:rsidP="006C1311">
      <w:pPr>
        <w:pStyle w:val="tablequestions"/>
        <w:ind w:left="2160" w:right="1170"/>
      </w:pPr>
      <w:r w:rsidRPr="0066183E">
        <w:t xml:space="preserve">What else do students like you, who find themselves behind in credits their senior year, need </w:t>
      </w:r>
      <w:r w:rsidR="00412623">
        <w:t xml:space="preserve">in order </w:t>
      </w:r>
      <w:r w:rsidRPr="0066183E">
        <w:t xml:space="preserve">to stay on track to graduate? Think about specific things schools can do to better support your personal lives, academic progress, and connection to school. </w:t>
      </w:r>
    </w:p>
    <w:p w:rsidR="00CA71FB" w:rsidRPr="0066183E" w:rsidRDefault="00CA71FB" w:rsidP="006C1311">
      <w:pPr>
        <w:pStyle w:val="tablequestions"/>
        <w:ind w:left="2160" w:right="1170"/>
      </w:pPr>
      <w:r w:rsidRPr="0066183E">
        <w:t>Lastly, if there is one thing you could change about your school experience before transferring to Washoe Innovations High School, what would it be</w:t>
      </w:r>
      <w:r w:rsidR="00300374">
        <w:t>,</w:t>
      </w:r>
      <w:r w:rsidRPr="0066183E">
        <w:t xml:space="preserve"> and why might </w:t>
      </w:r>
      <w:r w:rsidR="00300374">
        <w:t xml:space="preserve">it </w:t>
      </w:r>
      <w:r w:rsidRPr="0066183E">
        <w:t xml:space="preserve">have helped you to make better progress toward graduation? </w:t>
      </w:r>
    </w:p>
    <w:p w:rsidR="00CA71FB" w:rsidRPr="004F1484" w:rsidRDefault="00CA71FB" w:rsidP="00201EF0">
      <w:pPr>
        <w:pStyle w:val="directionsworksheet"/>
      </w:pPr>
      <w:r w:rsidRPr="004F1484">
        <w:t>Educator Fishbowl Questions</w:t>
      </w:r>
    </w:p>
    <w:p w:rsidR="00CA71FB" w:rsidRPr="0066183E" w:rsidRDefault="00CA71FB" w:rsidP="003D2683">
      <w:pPr>
        <w:pStyle w:val="tablequestions"/>
        <w:numPr>
          <w:ilvl w:val="0"/>
          <w:numId w:val="16"/>
        </w:numPr>
        <w:ind w:left="2160" w:right="1170"/>
      </w:pPr>
      <w:r w:rsidRPr="0066183E">
        <w:t xml:space="preserve">What are some of the key things you learned from the student discussion about dropout prevention and transferring to alternative schools during senior year? Was anything surprising? Confirming? </w:t>
      </w:r>
    </w:p>
    <w:p w:rsidR="00CA71FB" w:rsidRPr="0066183E" w:rsidRDefault="00CA71FB" w:rsidP="003D2683">
      <w:pPr>
        <w:pStyle w:val="tablequestions"/>
        <w:numPr>
          <w:ilvl w:val="0"/>
          <w:numId w:val="16"/>
        </w:numPr>
        <w:ind w:left="2160" w:right="1170"/>
      </w:pPr>
      <w:r w:rsidRPr="0066183E">
        <w:t xml:space="preserve">Based on what the students said, what policies, practices, and programs are in place to help students at risk of dropping out persist in school, and how can they be strengthened? </w:t>
      </w:r>
    </w:p>
    <w:p w:rsidR="00CA71FB" w:rsidRPr="0066183E" w:rsidRDefault="00CA71FB" w:rsidP="003D2683">
      <w:pPr>
        <w:pStyle w:val="tablequestions"/>
        <w:numPr>
          <w:ilvl w:val="0"/>
          <w:numId w:val="16"/>
        </w:numPr>
        <w:ind w:left="2160" w:right="1170"/>
      </w:pPr>
      <w:r w:rsidRPr="0066183E">
        <w:t xml:space="preserve">Based on what the students said, what priorities still need to be addressed to help students at risk of dropping out persist in school? </w:t>
      </w:r>
    </w:p>
    <w:p w:rsidR="00201EF0" w:rsidRDefault="00CA71FB" w:rsidP="003D2683">
      <w:pPr>
        <w:pStyle w:val="tablequestions"/>
        <w:numPr>
          <w:ilvl w:val="0"/>
          <w:numId w:val="16"/>
        </w:numPr>
        <w:spacing w:after="300"/>
        <w:ind w:left="2160" w:right="1170"/>
      </w:pPr>
      <w:r w:rsidRPr="0066183E">
        <w:t xml:space="preserve">Are there issues the students raised that you’d like to learn more about? </w:t>
      </w:r>
    </w:p>
    <w:p w:rsidR="00CA71FB" w:rsidRPr="0066183E" w:rsidRDefault="00CA71FB" w:rsidP="00832C3E">
      <w:pPr>
        <w:pStyle w:val="directionsworksheetend"/>
      </w:pPr>
    </w:p>
    <w:p w:rsidR="006C1311" w:rsidRDefault="006C1311" w:rsidP="009A718A">
      <w:pPr>
        <w:pStyle w:val="directionshd3"/>
      </w:pPr>
      <w:r>
        <w:t>Step 3. Identify priorities and debrief</w:t>
      </w:r>
    </w:p>
    <w:p w:rsidR="006C1311" w:rsidRDefault="006C1311" w:rsidP="006C1311">
      <w:pPr>
        <w:pStyle w:val="directionstime"/>
      </w:pPr>
      <w:r w:rsidRPr="006C1311">
        <w:rPr>
          <w:rStyle w:val="time"/>
        </w:rPr>
        <w:t>Time:</w:t>
      </w:r>
      <w:r>
        <w:t xml:space="preserve"> 1 hour</w:t>
      </w:r>
    </w:p>
    <w:p w:rsidR="00EF5F89" w:rsidRDefault="006C1311" w:rsidP="003E694F">
      <w:pPr>
        <w:pStyle w:val="directionsbody"/>
      </w:pPr>
      <w:r>
        <w:t xml:space="preserve">Facilitate a process in which students and educators set priorities for follow-up action and debrief </w:t>
      </w:r>
      <w:r w:rsidR="00300374">
        <w:t xml:space="preserve">on </w:t>
      </w:r>
      <w:r>
        <w:t xml:space="preserve">the tool. </w:t>
      </w:r>
      <w:r w:rsidRPr="00A57EEC">
        <w:t>D</w:t>
      </w:r>
      <w:r>
        <w:t>irections</w:t>
      </w:r>
      <w:r w:rsidRPr="00A57EEC">
        <w:t xml:space="preserve">: </w:t>
      </w:r>
    </w:p>
    <w:p w:rsidR="006C1311" w:rsidRPr="00A57EEC" w:rsidRDefault="006C1311" w:rsidP="003D2683">
      <w:pPr>
        <w:pStyle w:val="directionsbull"/>
        <w:numPr>
          <w:ilvl w:val="0"/>
          <w:numId w:val="15"/>
        </w:numPr>
        <w:ind w:left="2160"/>
      </w:pPr>
      <w:r w:rsidRPr="00A57EEC">
        <w:t>Ask students and educators to move chairs and pair off or make small groups</w:t>
      </w:r>
      <w:r w:rsidR="00DF2D31">
        <w:t>, each of which includes students and adults.</w:t>
      </w:r>
      <w:r w:rsidRPr="00A57EEC">
        <w:t xml:space="preserve"> </w:t>
      </w:r>
    </w:p>
    <w:p w:rsidR="006C1311" w:rsidRPr="000E2BE7" w:rsidRDefault="006C1311" w:rsidP="003D2683">
      <w:pPr>
        <w:pStyle w:val="directionsbull"/>
        <w:numPr>
          <w:ilvl w:val="0"/>
          <w:numId w:val="15"/>
        </w:numPr>
        <w:ind w:left="2160"/>
      </w:pPr>
      <w:r w:rsidRPr="000E2BE7">
        <w:t xml:space="preserve">Direct each small group to identify up to </w:t>
      </w:r>
      <w:r>
        <w:t>three ideas</w:t>
      </w:r>
      <w:r w:rsidRPr="000E2BE7">
        <w:t xml:space="preserve"> for change</w:t>
      </w:r>
      <w:r>
        <w:t xml:space="preserve"> that make sense,</w:t>
      </w:r>
      <w:r w:rsidRPr="000E2BE7">
        <w:t xml:space="preserve"> given </w:t>
      </w:r>
      <w:r>
        <w:t>priorities and resources.</w:t>
      </w:r>
      <w:r w:rsidRPr="000E2BE7">
        <w:t xml:space="preserve"> </w:t>
      </w:r>
    </w:p>
    <w:p w:rsidR="006C1311" w:rsidRPr="000E2BE7" w:rsidRDefault="006C1311" w:rsidP="003D2683">
      <w:pPr>
        <w:pStyle w:val="directionsbull"/>
        <w:numPr>
          <w:ilvl w:val="0"/>
          <w:numId w:val="15"/>
        </w:numPr>
        <w:ind w:left="2160"/>
      </w:pPr>
      <w:r w:rsidRPr="000E2BE7">
        <w:t xml:space="preserve">Have each small group share </w:t>
      </w:r>
      <w:r w:rsidR="00300374">
        <w:t>its</w:t>
      </w:r>
      <w:r w:rsidRPr="000E2BE7">
        <w:t xml:space="preserve"> </w:t>
      </w:r>
      <w:r>
        <w:t>ideas for change</w:t>
      </w:r>
      <w:r w:rsidRPr="000E2BE7">
        <w:t xml:space="preserve"> with the large group. </w:t>
      </w:r>
    </w:p>
    <w:p w:rsidR="006C1311" w:rsidRPr="000E2BE7" w:rsidRDefault="006C1311" w:rsidP="003D2683">
      <w:pPr>
        <w:pStyle w:val="directionsbull"/>
        <w:numPr>
          <w:ilvl w:val="0"/>
          <w:numId w:val="15"/>
        </w:numPr>
        <w:ind w:left="2160"/>
      </w:pPr>
      <w:r w:rsidRPr="000E2BE7">
        <w:t>Explain that th</w:t>
      </w:r>
      <w:r w:rsidR="00300374">
        <w:t>is</w:t>
      </w:r>
      <w:r w:rsidRPr="000E2BE7">
        <w:t xml:space="preserve"> work is not the endpoint for addressing an issue but the start of deve</w:t>
      </w:r>
      <w:r>
        <w:t>loping an action planning process</w:t>
      </w:r>
      <w:r w:rsidRPr="000E2BE7">
        <w:t>.</w:t>
      </w:r>
      <w:r>
        <w:t xml:space="preserve"> </w:t>
      </w:r>
    </w:p>
    <w:p w:rsidR="006C1311" w:rsidRDefault="006C1311" w:rsidP="003D2683">
      <w:pPr>
        <w:pStyle w:val="directionsbull"/>
        <w:numPr>
          <w:ilvl w:val="0"/>
          <w:numId w:val="15"/>
        </w:numPr>
        <w:ind w:left="2160"/>
      </w:pPr>
      <w:r w:rsidRPr="000E2BE7">
        <w:t>Ask students how it feels to be listened to by adults</w:t>
      </w:r>
      <w:r w:rsidR="00DF2D31">
        <w:t xml:space="preserve"> in a new way</w:t>
      </w:r>
      <w:r w:rsidR="00300374">
        <w:t>,</w:t>
      </w:r>
      <w:r>
        <w:t xml:space="preserve"> and </w:t>
      </w:r>
      <w:r w:rsidR="00300374">
        <w:t xml:space="preserve">ask </w:t>
      </w:r>
      <w:r w:rsidRPr="000E2BE7">
        <w:t xml:space="preserve">adults how it feels to listen to students in a new way. </w:t>
      </w:r>
    </w:p>
    <w:p w:rsidR="00CA71FB" w:rsidRPr="00003799" w:rsidRDefault="00CA71FB" w:rsidP="00201EF0">
      <w:pPr>
        <w:pStyle w:val="directionshd2"/>
        <w:pageBreakBefore/>
      </w:pPr>
      <w:r w:rsidRPr="00003799">
        <w:lastRenderedPageBreak/>
        <w:t xml:space="preserve">Part III. Take Action </w:t>
      </w:r>
    </w:p>
    <w:p w:rsidR="006C1311" w:rsidRDefault="006C1311" w:rsidP="003E694F">
      <w:pPr>
        <w:pStyle w:val="directionshd3"/>
      </w:pPr>
      <w:r>
        <w:t>Step 1. Form an action team</w:t>
      </w:r>
    </w:p>
    <w:p w:rsidR="006C1311" w:rsidRDefault="006C1311" w:rsidP="006C1311">
      <w:pPr>
        <w:pStyle w:val="directionstime"/>
      </w:pPr>
      <w:r w:rsidRPr="006C1311">
        <w:rPr>
          <w:rStyle w:val="time"/>
        </w:rPr>
        <w:t>Time:</w:t>
      </w:r>
      <w:r>
        <w:t xml:space="preserve"> 2 hours</w:t>
      </w:r>
    </w:p>
    <w:p w:rsidR="006C1311" w:rsidRDefault="006C1311" w:rsidP="003E694F">
      <w:pPr>
        <w:pStyle w:val="directionsbody"/>
      </w:pPr>
      <w:r>
        <w:t xml:space="preserve">Identify students and adults for membership and joint leadership of an action team. </w:t>
      </w:r>
      <w:r w:rsidRPr="00CC52B0">
        <w:t xml:space="preserve">Directions: </w:t>
      </w:r>
    </w:p>
    <w:p w:rsidR="006C1311" w:rsidRPr="00B779EA" w:rsidRDefault="006C1311" w:rsidP="003D2683">
      <w:pPr>
        <w:pStyle w:val="directionsbull"/>
        <w:numPr>
          <w:ilvl w:val="0"/>
          <w:numId w:val="20"/>
        </w:numPr>
        <w:ind w:left="2160"/>
      </w:pPr>
      <w:r w:rsidRPr="00B779EA">
        <w:t xml:space="preserve">Use a sign-up sheet at the end of </w:t>
      </w:r>
      <w:r w:rsidR="00201EF0">
        <w:t>Inside</w:t>
      </w:r>
      <w:r w:rsidR="00201EF0">
        <w:noBreakHyphen/>
        <w:t>Outside</w:t>
      </w:r>
      <w:r w:rsidRPr="00B779EA">
        <w:t xml:space="preserve"> Fishbowl to recruit an action team.</w:t>
      </w:r>
      <w:r>
        <w:t xml:space="preserve"> </w:t>
      </w:r>
    </w:p>
    <w:p w:rsidR="006C1311" w:rsidRPr="00B779EA" w:rsidRDefault="006C1311" w:rsidP="003D2683">
      <w:pPr>
        <w:pStyle w:val="directionsbull"/>
        <w:numPr>
          <w:ilvl w:val="0"/>
          <w:numId w:val="20"/>
        </w:numPr>
        <w:ind w:left="2160"/>
      </w:pPr>
      <w:r w:rsidRPr="00B779EA">
        <w:t xml:space="preserve">Work with colleagues and district administrators to identify potential additional team members. </w:t>
      </w:r>
    </w:p>
    <w:p w:rsidR="006C1311" w:rsidRPr="00B779EA" w:rsidRDefault="006C1311" w:rsidP="003D2683">
      <w:pPr>
        <w:pStyle w:val="directionsbull"/>
        <w:numPr>
          <w:ilvl w:val="0"/>
          <w:numId w:val="20"/>
        </w:numPr>
        <w:ind w:left="2160"/>
      </w:pPr>
      <w:r w:rsidRPr="00B779EA">
        <w:t xml:space="preserve">Identify a student and educator to co-lead the action team. </w:t>
      </w:r>
    </w:p>
    <w:p w:rsidR="006C1311" w:rsidRPr="00B779EA" w:rsidRDefault="006C1311" w:rsidP="003D2683">
      <w:pPr>
        <w:pStyle w:val="directionsbull"/>
        <w:numPr>
          <w:ilvl w:val="0"/>
          <w:numId w:val="20"/>
        </w:numPr>
        <w:ind w:left="2160"/>
      </w:pPr>
      <w:r w:rsidRPr="00B779EA">
        <w:t xml:space="preserve">Set </w:t>
      </w:r>
      <w:r w:rsidR="002E4188">
        <w:t xml:space="preserve">up </w:t>
      </w:r>
      <w:r w:rsidRPr="00B779EA">
        <w:t xml:space="preserve">an action team meeting soon after conducting </w:t>
      </w:r>
      <w:r w:rsidR="00201EF0">
        <w:t>Inside</w:t>
      </w:r>
      <w:r w:rsidR="00201EF0">
        <w:noBreakHyphen/>
        <w:t>Outside</w:t>
      </w:r>
      <w:r w:rsidRPr="00B779EA">
        <w:t xml:space="preserve"> Fishbowl.</w:t>
      </w:r>
    </w:p>
    <w:p w:rsidR="006C1311" w:rsidRDefault="006C1311" w:rsidP="003D2683">
      <w:pPr>
        <w:pStyle w:val="directionsbull"/>
        <w:numPr>
          <w:ilvl w:val="0"/>
          <w:numId w:val="20"/>
        </w:numPr>
        <w:ind w:left="2160"/>
      </w:pPr>
      <w:r w:rsidRPr="00B779EA">
        <w:t xml:space="preserve">Enlist the team to propose and prioritize goals and plans. </w:t>
      </w:r>
    </w:p>
    <w:p w:rsidR="006C1311" w:rsidRDefault="006C1311" w:rsidP="003E694F">
      <w:pPr>
        <w:pStyle w:val="directionshd3"/>
      </w:pPr>
      <w:r>
        <w:t xml:space="preserve">Step 2. Implement </w:t>
      </w:r>
      <w:r w:rsidRPr="00950FF7">
        <w:t>action plan</w:t>
      </w:r>
    </w:p>
    <w:p w:rsidR="006C1311" w:rsidRDefault="006C1311" w:rsidP="006C1311">
      <w:pPr>
        <w:pStyle w:val="directionstime"/>
      </w:pPr>
      <w:r w:rsidRPr="006C1311">
        <w:rPr>
          <w:rStyle w:val="time"/>
        </w:rPr>
        <w:t>Time:</w:t>
      </w:r>
      <w:r>
        <w:t xml:space="preserve"> 6 hours</w:t>
      </w:r>
      <w:r w:rsidR="00994F1F">
        <w:t xml:space="preserve"> (plan); </w:t>
      </w:r>
      <w:r>
        <w:t>open-ended</w:t>
      </w:r>
      <w:r w:rsidR="002A35C9">
        <w:t xml:space="preserve"> (implement)</w:t>
      </w:r>
    </w:p>
    <w:p w:rsidR="006C1311" w:rsidRDefault="006C1311" w:rsidP="003E694F">
      <w:pPr>
        <w:pStyle w:val="directionsbody"/>
      </w:pPr>
      <w:r>
        <w:t>Create, carry out, and communicate action steps. Directions:</w:t>
      </w:r>
    </w:p>
    <w:p w:rsidR="006C1311" w:rsidRPr="004E086A" w:rsidRDefault="006C1311" w:rsidP="003D2683">
      <w:pPr>
        <w:pStyle w:val="directionsbull"/>
        <w:widowControl w:val="0"/>
        <w:numPr>
          <w:ilvl w:val="0"/>
          <w:numId w:val="21"/>
        </w:numPr>
        <w:ind w:left="2160"/>
        <w:rPr>
          <w:rFonts w:eastAsia="Times New Roman"/>
        </w:rPr>
      </w:pPr>
      <w:r w:rsidRPr="004E086A">
        <w:rPr>
          <w:rFonts w:eastAsia="Times New Roman"/>
        </w:rPr>
        <w:t xml:space="preserve">Set </w:t>
      </w:r>
      <w:r w:rsidR="002E4188">
        <w:rPr>
          <w:rFonts w:eastAsia="Times New Roman"/>
        </w:rPr>
        <w:t xml:space="preserve">up </w:t>
      </w:r>
      <w:r w:rsidRPr="004E086A">
        <w:rPr>
          <w:rFonts w:eastAsia="Times New Roman"/>
        </w:rPr>
        <w:t xml:space="preserve">regular action team meetings. </w:t>
      </w:r>
    </w:p>
    <w:p w:rsidR="00A7212F" w:rsidRDefault="006C1311" w:rsidP="003D2683">
      <w:pPr>
        <w:pStyle w:val="directionsbull"/>
        <w:widowControl w:val="0"/>
        <w:numPr>
          <w:ilvl w:val="0"/>
          <w:numId w:val="21"/>
        </w:numPr>
        <w:ind w:left="2160"/>
        <w:rPr>
          <w:rFonts w:eastAsia="Times New Roman"/>
        </w:rPr>
      </w:pPr>
      <w:r w:rsidRPr="004E086A">
        <w:rPr>
          <w:rFonts w:eastAsia="Times New Roman"/>
        </w:rPr>
        <w:t xml:space="preserve">Use the Action Planning </w:t>
      </w:r>
      <w:r w:rsidRPr="00A7212F">
        <w:rPr>
          <w:rFonts w:eastAsia="Times New Roman"/>
        </w:rPr>
        <w:t xml:space="preserve">Worksheet (page </w:t>
      </w:r>
      <w:r w:rsidR="00A7212F" w:rsidRPr="00A7212F">
        <w:rPr>
          <w:rFonts w:eastAsia="Times New Roman"/>
        </w:rPr>
        <w:t>25</w:t>
      </w:r>
      <w:r w:rsidRPr="00A7212F">
        <w:rPr>
          <w:rFonts w:eastAsia="Times New Roman"/>
        </w:rPr>
        <w:t>) for</w:t>
      </w:r>
      <w:r w:rsidRPr="004E086A">
        <w:rPr>
          <w:rFonts w:eastAsia="Times New Roman"/>
        </w:rPr>
        <w:t xml:space="preserve"> organizing action steps and a timeline.</w:t>
      </w:r>
    </w:p>
    <w:p w:rsidR="006C1311" w:rsidRPr="004E086A" w:rsidRDefault="00A7212F" w:rsidP="00A7212F">
      <w:pPr>
        <w:pStyle w:val="directionsgraphic"/>
      </w:pPr>
      <w:r>
        <w:rPr>
          <w:noProof/>
        </w:rPr>
        <w:drawing>
          <wp:inline distT="0" distB="0" distL="0" distR="0">
            <wp:extent cx="914431" cy="1182663"/>
            <wp:effectExtent l="25400" t="0" r="0" b="0"/>
            <wp:docPr id="11" name="Picture 10" descr="action_planning_work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_planning_worksheet.png"/>
                    <pic:cNvPicPr/>
                  </pic:nvPicPr>
                  <pic:blipFill>
                    <a:blip r:embed="rId22" cstate="print"/>
                    <a:stretch>
                      <a:fillRect/>
                    </a:stretch>
                  </pic:blipFill>
                  <pic:spPr>
                    <a:xfrm>
                      <a:off x="0" y="0"/>
                      <a:ext cx="914431" cy="1182663"/>
                    </a:xfrm>
                    <a:prstGeom prst="rect">
                      <a:avLst/>
                    </a:prstGeom>
                  </pic:spPr>
                </pic:pic>
              </a:graphicData>
            </a:graphic>
          </wp:inline>
        </w:drawing>
      </w:r>
    </w:p>
    <w:p w:rsidR="006C1311" w:rsidRPr="004E086A" w:rsidRDefault="006C1311" w:rsidP="003D2683">
      <w:pPr>
        <w:pStyle w:val="directionsbull"/>
        <w:widowControl w:val="0"/>
        <w:numPr>
          <w:ilvl w:val="0"/>
          <w:numId w:val="21"/>
        </w:numPr>
        <w:ind w:left="2160"/>
        <w:rPr>
          <w:rFonts w:eastAsia="Times New Roman"/>
        </w:rPr>
      </w:pPr>
      <w:r w:rsidRPr="004E086A">
        <w:rPr>
          <w:rFonts w:eastAsia="Times New Roman"/>
        </w:rPr>
        <w:t xml:space="preserve">Encourage completion of one action step at a time—before moving on to the next—within the established timeline. </w:t>
      </w:r>
    </w:p>
    <w:p w:rsidR="006C1311" w:rsidRPr="004E086A" w:rsidRDefault="006C1311" w:rsidP="003D2683">
      <w:pPr>
        <w:pStyle w:val="directionsbull"/>
        <w:widowControl w:val="0"/>
        <w:numPr>
          <w:ilvl w:val="0"/>
          <w:numId w:val="21"/>
        </w:numPr>
        <w:ind w:left="2160"/>
        <w:rPr>
          <w:rFonts w:eastAsia="Times New Roman"/>
        </w:rPr>
      </w:pPr>
      <w:r w:rsidRPr="004E086A">
        <w:rPr>
          <w:rFonts w:eastAsia="Times New Roman"/>
        </w:rPr>
        <w:t>Use multiple me</w:t>
      </w:r>
      <w:r w:rsidR="002E4188">
        <w:rPr>
          <w:rFonts w:eastAsia="Times New Roman"/>
        </w:rPr>
        <w:t>thod</w:t>
      </w:r>
      <w:r w:rsidRPr="004E086A">
        <w:rPr>
          <w:rFonts w:eastAsia="Times New Roman"/>
        </w:rPr>
        <w:t xml:space="preserve">s to communicate to the larger school or district community about the actions taken by the school or district based on results from </w:t>
      </w:r>
      <w:r w:rsidR="00201EF0">
        <w:rPr>
          <w:rFonts w:eastAsia="Times New Roman"/>
        </w:rPr>
        <w:t>Inside</w:t>
      </w:r>
      <w:r w:rsidR="00201EF0">
        <w:rPr>
          <w:rFonts w:eastAsia="Times New Roman"/>
        </w:rPr>
        <w:noBreakHyphen/>
        <w:t>Outside</w:t>
      </w:r>
      <w:r w:rsidRPr="004E086A">
        <w:rPr>
          <w:rFonts w:eastAsia="Times New Roman"/>
        </w:rPr>
        <w:t>-Fishbowl. Examples</w:t>
      </w:r>
      <w:r w:rsidR="002E4188">
        <w:rPr>
          <w:rFonts w:eastAsia="Times New Roman"/>
        </w:rPr>
        <w:t xml:space="preserve"> of methods</w:t>
      </w:r>
      <w:r w:rsidRPr="004E086A">
        <w:rPr>
          <w:rFonts w:eastAsia="Times New Roman"/>
        </w:rPr>
        <w:t xml:space="preserve">: </w:t>
      </w:r>
    </w:p>
    <w:p w:rsidR="006C1311" w:rsidRDefault="006C1311" w:rsidP="006C1311">
      <w:pPr>
        <w:pStyle w:val="directionsbul2"/>
      </w:pPr>
      <w:r>
        <w:t>announcements;</w:t>
      </w:r>
    </w:p>
    <w:p w:rsidR="006C1311" w:rsidRDefault="006C1311" w:rsidP="006C1311">
      <w:pPr>
        <w:pStyle w:val="directionsbul2"/>
      </w:pPr>
      <w:r>
        <w:t>assemblies;</w:t>
      </w:r>
    </w:p>
    <w:p w:rsidR="006C1311" w:rsidRDefault="006C1311" w:rsidP="006C1311">
      <w:pPr>
        <w:pStyle w:val="directionsbul2"/>
      </w:pPr>
      <w:r>
        <w:t>school newsletters;</w:t>
      </w:r>
    </w:p>
    <w:p w:rsidR="006C1311" w:rsidRDefault="006C1311" w:rsidP="006C1311">
      <w:pPr>
        <w:pStyle w:val="directionsbul2"/>
      </w:pPr>
      <w:r>
        <w:t>school websites; and</w:t>
      </w:r>
    </w:p>
    <w:p w:rsidR="00CA71FB" w:rsidRDefault="006C1311" w:rsidP="00CA71FB">
      <w:pPr>
        <w:pStyle w:val="directionsbul2"/>
      </w:pPr>
      <w:proofErr w:type="gramStart"/>
      <w:r>
        <w:t>meetings</w:t>
      </w:r>
      <w:proofErr w:type="gramEnd"/>
      <w:r>
        <w:t xml:space="preserve"> with students, school faculty, </w:t>
      </w:r>
      <w:r w:rsidR="00DC4601">
        <w:t xml:space="preserve">reengagement </w:t>
      </w:r>
      <w:r>
        <w:t>teams, district administrators, and parents.</w:t>
      </w:r>
    </w:p>
    <w:p w:rsidR="006C1311" w:rsidRDefault="006C1311" w:rsidP="005A7F54">
      <w:pPr>
        <w:pStyle w:val="directionshd3"/>
        <w:pageBreakBefore/>
      </w:pPr>
      <w:r>
        <w:lastRenderedPageBreak/>
        <w:t>Step 3. Monitor progress</w:t>
      </w:r>
    </w:p>
    <w:p w:rsidR="006C1311" w:rsidRDefault="006C1311" w:rsidP="00201EF0">
      <w:pPr>
        <w:pStyle w:val="directionsbody"/>
      </w:pPr>
      <w:r w:rsidRPr="00201EF0">
        <w:rPr>
          <w:rStyle w:val="time"/>
        </w:rPr>
        <w:t>Time</w:t>
      </w:r>
      <w:r w:rsidR="00201EF0" w:rsidRPr="00201EF0">
        <w:rPr>
          <w:rStyle w:val="time"/>
        </w:rPr>
        <w:t>:</w:t>
      </w:r>
      <w:r w:rsidR="00201EF0">
        <w:t xml:space="preserve"> Open-ended</w:t>
      </w:r>
    </w:p>
    <w:p w:rsidR="00F649DD" w:rsidRDefault="002E4188">
      <w:pPr>
        <w:pStyle w:val="directionsbody"/>
      </w:pPr>
      <w:r>
        <w:t>Review the school’s or district’s use of student voice to inform school issues and the Inside</w:t>
      </w:r>
      <w:r>
        <w:noBreakHyphen/>
        <w:t xml:space="preserve">Outside Fishbowl tool as a means for collecting data. Directions: </w:t>
      </w:r>
    </w:p>
    <w:p w:rsidR="006C1311" w:rsidRDefault="006C1311" w:rsidP="003D2683">
      <w:pPr>
        <w:pStyle w:val="directionsbull"/>
        <w:numPr>
          <w:ilvl w:val="0"/>
          <w:numId w:val="19"/>
        </w:numPr>
        <w:ind w:left="2160"/>
      </w:pPr>
      <w:r>
        <w:t xml:space="preserve">Debrief at action team meetings about how students and adults experience the use of the tool, and revise the tool as needed. </w:t>
      </w:r>
    </w:p>
    <w:p w:rsidR="006C1311" w:rsidRDefault="006C1311" w:rsidP="003D2683">
      <w:pPr>
        <w:pStyle w:val="directionsbull"/>
        <w:numPr>
          <w:ilvl w:val="0"/>
          <w:numId w:val="19"/>
        </w:numPr>
        <w:ind w:left="2160"/>
      </w:pPr>
      <w:r>
        <w:t>Work with district administrators to determine if the tool addressed the High School Graduation Initiative questions that you wanted to answer</w:t>
      </w:r>
      <w:r w:rsidR="002E4188">
        <w:t xml:space="preserve"> and that are listed in the </w:t>
      </w:r>
      <w:r w:rsidR="004E3345">
        <w:t xml:space="preserve">Inside-Outside Fishbowl </w:t>
      </w:r>
      <w:r w:rsidR="002E4188">
        <w:t>overview</w:t>
      </w:r>
      <w:r>
        <w:t xml:space="preserve">. </w:t>
      </w:r>
    </w:p>
    <w:p w:rsidR="006C1311" w:rsidRDefault="006C1311" w:rsidP="003D2683">
      <w:pPr>
        <w:pStyle w:val="directionsbull"/>
        <w:numPr>
          <w:ilvl w:val="0"/>
          <w:numId w:val="19"/>
        </w:numPr>
        <w:ind w:left="2160"/>
      </w:pPr>
      <w:r>
        <w:t>Review progress of the action plan regularly and revise the action steps as needed.</w:t>
      </w:r>
    </w:p>
    <w:p w:rsidR="006C1311" w:rsidRDefault="006C1311" w:rsidP="003D2683">
      <w:pPr>
        <w:pStyle w:val="directionsbull"/>
        <w:numPr>
          <w:ilvl w:val="0"/>
          <w:numId w:val="19"/>
        </w:numPr>
        <w:ind w:left="2160"/>
      </w:pPr>
      <w:r>
        <w:t>Monitor changes over time by using the tool to periodically collect and analyze new</w:t>
      </w:r>
      <w:r w:rsidR="00201EF0">
        <w:t> </w:t>
      </w:r>
      <w:r>
        <w:t>data.</w:t>
      </w:r>
    </w:p>
    <w:p w:rsidR="00CA71FB" w:rsidRDefault="00CA71FB" w:rsidP="00201EF0">
      <w:pPr>
        <w:pStyle w:val="hinthead"/>
      </w:pPr>
      <w:r w:rsidRPr="00201EF0">
        <w:t>Helpful</w:t>
      </w:r>
      <w:r>
        <w:t xml:space="preserve"> Hints! </w:t>
      </w:r>
    </w:p>
    <w:p w:rsidR="00CA71FB" w:rsidRPr="00201EF0" w:rsidRDefault="00CA71FB" w:rsidP="00201EF0">
      <w:pPr>
        <w:pStyle w:val="hintbody"/>
      </w:pPr>
      <w:r>
        <w:t xml:space="preserve">Recruit students </w:t>
      </w:r>
      <w:r w:rsidRPr="00201EF0">
        <w:t xml:space="preserve">early in planning for </w:t>
      </w:r>
      <w:r w:rsidR="00201EF0">
        <w:t>Inside</w:t>
      </w:r>
      <w:r w:rsidR="00201EF0">
        <w:noBreakHyphen/>
        <w:t>Outside</w:t>
      </w:r>
      <w:r w:rsidRPr="00201EF0">
        <w:t xml:space="preserve"> Fishbowl</w:t>
      </w:r>
      <w:r w:rsidR="002E4188">
        <w:t>.</w:t>
      </w:r>
    </w:p>
    <w:p w:rsidR="00CA71FB" w:rsidRPr="00201EF0" w:rsidRDefault="00CA71FB" w:rsidP="00201EF0">
      <w:pPr>
        <w:pStyle w:val="hintbody"/>
      </w:pPr>
      <w:r w:rsidRPr="00201EF0">
        <w:t xml:space="preserve">Aim for a balanced mix of students from different gender, age, and ethnic groups; also include </w:t>
      </w:r>
      <w:r w:rsidR="002E4188">
        <w:t xml:space="preserve">both </w:t>
      </w:r>
      <w:r w:rsidRPr="00201EF0">
        <w:t xml:space="preserve">resilient and at-risk students. </w:t>
      </w:r>
    </w:p>
    <w:p w:rsidR="00CA71FB" w:rsidRPr="00201EF0" w:rsidRDefault="00CA71FB" w:rsidP="00201EF0">
      <w:pPr>
        <w:pStyle w:val="hintbody"/>
      </w:pPr>
      <w:r w:rsidRPr="00201EF0">
        <w:t xml:space="preserve">Designate students and adults to be timekeepers and note takers to help with facilitation of </w:t>
      </w:r>
      <w:r w:rsidR="00201EF0">
        <w:t>Inside</w:t>
      </w:r>
      <w:r w:rsidR="00201EF0">
        <w:noBreakHyphen/>
        <w:t>Outside</w:t>
      </w:r>
      <w:r w:rsidRPr="00201EF0">
        <w:t xml:space="preserve"> Fishbowl.</w:t>
      </w:r>
    </w:p>
    <w:p w:rsidR="00CA71FB" w:rsidRPr="00201EF0" w:rsidRDefault="00CA71FB" w:rsidP="00201EF0">
      <w:pPr>
        <w:pStyle w:val="hintbody"/>
      </w:pPr>
      <w:r w:rsidRPr="00201EF0">
        <w:t>Help students reframe problems and criticisms into specific ideas and suggestions for improvements.</w:t>
      </w:r>
    </w:p>
    <w:p w:rsidR="00CA71FB" w:rsidRPr="00201EF0" w:rsidRDefault="00CA71FB" w:rsidP="00201EF0">
      <w:pPr>
        <w:pStyle w:val="hintbody"/>
      </w:pPr>
      <w:r w:rsidRPr="00201EF0">
        <w:t xml:space="preserve">Remind students to speak their minds and that the district commits to no reprisals for honesty and making suggestions. </w:t>
      </w:r>
    </w:p>
    <w:p w:rsidR="00441FBC" w:rsidRDefault="00CA71FB" w:rsidP="00201EF0">
      <w:pPr>
        <w:pStyle w:val="hintbody"/>
      </w:pPr>
      <w:r w:rsidRPr="00201EF0">
        <w:t>Provide students with meaningful incentives to participate.</w:t>
      </w:r>
    </w:p>
    <w:p w:rsidR="00C23358" w:rsidRDefault="00C23358" w:rsidP="00441FBC">
      <w:pPr>
        <w:pStyle w:val="hintend"/>
      </w:pPr>
    </w:p>
    <w:p w:rsidR="00C23358" w:rsidRDefault="00C23358" w:rsidP="00C23358">
      <w:pPr>
        <w:pStyle w:val="worksheethd1"/>
        <w:pageBreakBefore/>
        <w:sectPr w:rsidR="00C23358">
          <w:footerReference w:type="default" r:id="rId31"/>
          <w:type w:val="continuous"/>
          <w:pgSz w:w="12240" w:h="15840"/>
          <w:pgMar w:top="1440" w:right="1440" w:bottom="1440" w:left="1440" w:header="720" w:footer="720" w:gutter="0"/>
          <w:cols w:space="720"/>
        </w:sectPr>
      </w:pPr>
    </w:p>
    <w:p w:rsidR="007D41BA" w:rsidRPr="008C6FE7" w:rsidRDefault="007D41BA" w:rsidP="007D41BA">
      <w:pPr>
        <w:pStyle w:val="worksheethd1"/>
        <w:pageBreakBefore/>
      </w:pPr>
      <w:bookmarkStart w:id="11" w:name="_Toc215724736"/>
      <w:r w:rsidRPr="00BF1188">
        <w:lastRenderedPageBreak/>
        <w:t xml:space="preserve">Action Planning </w:t>
      </w:r>
      <w:r>
        <w:t>Works</w:t>
      </w:r>
      <w:r w:rsidRPr="00ED1CC6">
        <w:t>heet</w:t>
      </w:r>
      <w:bookmarkEnd w:id="11"/>
    </w:p>
    <w:p w:rsidR="007D41BA" w:rsidRPr="00F8088C" w:rsidRDefault="007D41BA" w:rsidP="007D41BA">
      <w:pPr>
        <w:pStyle w:val="worksheetbody"/>
        <w:rPr>
          <w:b/>
        </w:rPr>
      </w:pPr>
      <w:r w:rsidRPr="00F8088C">
        <w:t>How can students and adults work together to make changes happen?</w:t>
      </w:r>
    </w:p>
    <w:p w:rsidR="007D41BA" w:rsidRPr="005E1988" w:rsidRDefault="007D41BA" w:rsidP="007D41BA">
      <w:pPr>
        <w:pStyle w:val="worksheetbody"/>
        <w:rPr>
          <w:b/>
        </w:rPr>
      </w:pPr>
      <w:r w:rsidRPr="00F8088C">
        <w:t>Fill in the boxes with ideas and suggestions.</w:t>
      </w: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BF"/>
      </w:tblPr>
      <w:tblGrid>
        <w:gridCol w:w="2290"/>
        <w:gridCol w:w="2290"/>
        <w:gridCol w:w="2291"/>
        <w:gridCol w:w="2291"/>
      </w:tblGrid>
      <w:tr w:rsidR="007D41BA" w:rsidRPr="00B04FD4">
        <w:trPr>
          <w:cantSplit/>
          <w:tblHeader/>
        </w:trPr>
        <w:tc>
          <w:tcPr>
            <w:tcW w:w="1250" w:type="pct"/>
            <w:shd w:val="solid" w:color="F2F2F2" w:themeColor="background1" w:themeShade="F2" w:fill="auto"/>
            <w:vAlign w:val="bottom"/>
          </w:tcPr>
          <w:p w:rsidR="007D41BA" w:rsidRPr="00B04FD4" w:rsidRDefault="00BF4660" w:rsidP="003E4803">
            <w:pPr>
              <w:pStyle w:val="worksheettablehd"/>
            </w:pPr>
            <w:r>
              <w:t>P</w:t>
            </w:r>
            <w:r w:rsidR="007D41BA">
              <w:t>roblems</w:t>
            </w:r>
          </w:p>
        </w:tc>
        <w:tc>
          <w:tcPr>
            <w:tcW w:w="1250" w:type="pct"/>
            <w:shd w:val="solid" w:color="F2F2F2" w:themeColor="background1" w:themeShade="F2" w:fill="auto"/>
            <w:vAlign w:val="bottom"/>
          </w:tcPr>
          <w:p w:rsidR="007D41BA" w:rsidRPr="00B04FD4" w:rsidRDefault="007D41BA" w:rsidP="003E4803">
            <w:pPr>
              <w:pStyle w:val="worksheettablehd"/>
            </w:pPr>
            <w:r>
              <w:t>Possible action steps</w:t>
            </w:r>
          </w:p>
        </w:tc>
        <w:tc>
          <w:tcPr>
            <w:tcW w:w="1250" w:type="pct"/>
            <w:shd w:val="solid" w:color="F2F2F2" w:themeColor="background1" w:themeShade="F2" w:fill="auto"/>
          </w:tcPr>
          <w:p w:rsidR="007D41BA" w:rsidRPr="00B04FD4" w:rsidRDefault="007D41BA" w:rsidP="005E1988">
            <w:pPr>
              <w:pStyle w:val="worksheettablehd"/>
            </w:pPr>
            <w:r>
              <w:t>Who needs to be involved</w:t>
            </w:r>
          </w:p>
        </w:tc>
        <w:tc>
          <w:tcPr>
            <w:tcW w:w="1250" w:type="pct"/>
            <w:shd w:val="solid" w:color="F2F2F2" w:themeColor="background1" w:themeShade="F2" w:fill="auto"/>
            <w:vAlign w:val="bottom"/>
          </w:tcPr>
          <w:p w:rsidR="007D41BA" w:rsidRPr="00B04FD4" w:rsidRDefault="007D41BA" w:rsidP="005E1988">
            <w:pPr>
              <w:pStyle w:val="worksheettablehd"/>
            </w:pPr>
            <w:r>
              <w:t>Timeline for next steps</w:t>
            </w:r>
          </w:p>
        </w:tc>
      </w:tr>
      <w:tr w:rsidR="007D41BA" w:rsidRPr="00B04FD4">
        <w:trPr>
          <w:cantSplit/>
          <w:trHeight w:val="2160"/>
        </w:trPr>
        <w:tc>
          <w:tcPr>
            <w:tcW w:w="1250" w:type="pct"/>
          </w:tcPr>
          <w:p w:rsidR="007D41BA" w:rsidRPr="006064E8" w:rsidRDefault="007D41BA" w:rsidP="003E4803">
            <w:pPr>
              <w:pStyle w:val="toolbody"/>
            </w:pPr>
          </w:p>
        </w:tc>
        <w:tc>
          <w:tcPr>
            <w:tcW w:w="1250" w:type="pct"/>
          </w:tcPr>
          <w:p w:rsidR="007D41BA" w:rsidRPr="001A52A0" w:rsidRDefault="007D41BA" w:rsidP="003E4803">
            <w:pPr>
              <w:pStyle w:val="toolbody"/>
              <w:rPr>
                <w:rFonts w:eastAsia="MS Gothic"/>
              </w:rPr>
            </w:pPr>
          </w:p>
        </w:tc>
        <w:tc>
          <w:tcPr>
            <w:tcW w:w="1250" w:type="pct"/>
          </w:tcPr>
          <w:p w:rsidR="007D41BA" w:rsidRPr="00B04FD4" w:rsidRDefault="007D41BA" w:rsidP="003E4803">
            <w:pPr>
              <w:pStyle w:val="toolbody"/>
            </w:pPr>
          </w:p>
        </w:tc>
        <w:tc>
          <w:tcPr>
            <w:tcW w:w="1250" w:type="pct"/>
          </w:tcPr>
          <w:p w:rsidR="007D41BA" w:rsidRPr="00B04FD4" w:rsidRDefault="007D41BA" w:rsidP="003E4803">
            <w:pPr>
              <w:pStyle w:val="toolbody"/>
            </w:pPr>
          </w:p>
        </w:tc>
      </w:tr>
      <w:tr w:rsidR="007D41BA" w:rsidRPr="00B04FD4">
        <w:trPr>
          <w:cantSplit/>
          <w:trHeight w:val="2160"/>
        </w:trPr>
        <w:tc>
          <w:tcPr>
            <w:tcW w:w="1250" w:type="pct"/>
          </w:tcPr>
          <w:p w:rsidR="007D41BA" w:rsidRPr="006064E8" w:rsidRDefault="007D41BA" w:rsidP="003E4803">
            <w:pPr>
              <w:pStyle w:val="toolbody"/>
            </w:pPr>
          </w:p>
        </w:tc>
        <w:tc>
          <w:tcPr>
            <w:tcW w:w="1250" w:type="pct"/>
          </w:tcPr>
          <w:p w:rsidR="007D41BA" w:rsidRPr="001A52A0" w:rsidRDefault="007D41BA" w:rsidP="003E4803">
            <w:pPr>
              <w:pStyle w:val="toolbody"/>
              <w:rPr>
                <w:rFonts w:eastAsia="MS Gothic"/>
              </w:rPr>
            </w:pPr>
          </w:p>
        </w:tc>
        <w:tc>
          <w:tcPr>
            <w:tcW w:w="1250" w:type="pct"/>
          </w:tcPr>
          <w:p w:rsidR="007D41BA" w:rsidRPr="00B04FD4" w:rsidRDefault="007D41BA" w:rsidP="003E4803">
            <w:pPr>
              <w:pStyle w:val="toolbody"/>
            </w:pPr>
          </w:p>
        </w:tc>
        <w:tc>
          <w:tcPr>
            <w:tcW w:w="1250" w:type="pct"/>
          </w:tcPr>
          <w:p w:rsidR="007D41BA" w:rsidRPr="00B04FD4" w:rsidRDefault="007D41BA" w:rsidP="003E4803">
            <w:pPr>
              <w:pStyle w:val="toolbody"/>
            </w:pPr>
          </w:p>
        </w:tc>
      </w:tr>
      <w:tr w:rsidR="007D41BA" w:rsidRPr="00B04FD4">
        <w:trPr>
          <w:cantSplit/>
          <w:trHeight w:val="2160"/>
        </w:trPr>
        <w:tc>
          <w:tcPr>
            <w:tcW w:w="1250" w:type="pct"/>
          </w:tcPr>
          <w:p w:rsidR="007D41BA" w:rsidRPr="006064E8" w:rsidRDefault="007D41BA" w:rsidP="003E4803">
            <w:pPr>
              <w:pStyle w:val="toolbody"/>
            </w:pPr>
          </w:p>
        </w:tc>
        <w:tc>
          <w:tcPr>
            <w:tcW w:w="1250" w:type="pct"/>
          </w:tcPr>
          <w:p w:rsidR="007D41BA" w:rsidRPr="001A52A0" w:rsidRDefault="007D41BA" w:rsidP="003E4803">
            <w:pPr>
              <w:pStyle w:val="toolbody"/>
              <w:rPr>
                <w:rFonts w:eastAsia="MS Gothic"/>
              </w:rPr>
            </w:pPr>
          </w:p>
        </w:tc>
        <w:tc>
          <w:tcPr>
            <w:tcW w:w="1250" w:type="pct"/>
          </w:tcPr>
          <w:p w:rsidR="007D41BA" w:rsidRPr="00B04FD4" w:rsidRDefault="007D41BA" w:rsidP="003E4803">
            <w:pPr>
              <w:pStyle w:val="toolbody"/>
            </w:pPr>
          </w:p>
        </w:tc>
        <w:tc>
          <w:tcPr>
            <w:tcW w:w="1250" w:type="pct"/>
          </w:tcPr>
          <w:p w:rsidR="007D41BA" w:rsidRPr="00B04FD4" w:rsidRDefault="007D41BA" w:rsidP="003E4803">
            <w:pPr>
              <w:pStyle w:val="toolbody"/>
            </w:pPr>
          </w:p>
        </w:tc>
      </w:tr>
      <w:tr w:rsidR="007D41BA" w:rsidRPr="00B04FD4">
        <w:trPr>
          <w:cantSplit/>
          <w:trHeight w:val="2160"/>
        </w:trPr>
        <w:tc>
          <w:tcPr>
            <w:tcW w:w="1250" w:type="pct"/>
          </w:tcPr>
          <w:p w:rsidR="007D41BA" w:rsidRPr="006064E8" w:rsidRDefault="007D41BA" w:rsidP="003E4803">
            <w:pPr>
              <w:pStyle w:val="toolbody"/>
            </w:pPr>
          </w:p>
        </w:tc>
        <w:tc>
          <w:tcPr>
            <w:tcW w:w="1250" w:type="pct"/>
          </w:tcPr>
          <w:p w:rsidR="007D41BA" w:rsidRPr="001A52A0" w:rsidRDefault="007D41BA" w:rsidP="003E4803">
            <w:pPr>
              <w:pStyle w:val="toolbody"/>
              <w:rPr>
                <w:rFonts w:eastAsia="MS Gothic"/>
              </w:rPr>
            </w:pPr>
          </w:p>
        </w:tc>
        <w:tc>
          <w:tcPr>
            <w:tcW w:w="1250" w:type="pct"/>
          </w:tcPr>
          <w:p w:rsidR="007D41BA" w:rsidRPr="00B04FD4" w:rsidRDefault="007D41BA" w:rsidP="003E4803">
            <w:pPr>
              <w:pStyle w:val="toolbody"/>
            </w:pPr>
          </w:p>
        </w:tc>
        <w:tc>
          <w:tcPr>
            <w:tcW w:w="1250" w:type="pct"/>
          </w:tcPr>
          <w:p w:rsidR="007D41BA" w:rsidRPr="00B04FD4" w:rsidRDefault="007D41BA" w:rsidP="003E4803">
            <w:pPr>
              <w:pStyle w:val="toolbody"/>
            </w:pPr>
          </w:p>
        </w:tc>
      </w:tr>
    </w:tbl>
    <w:p w:rsidR="007D41BA" w:rsidRDefault="007D41BA" w:rsidP="007D41BA">
      <w:pPr>
        <w:pStyle w:val="worksheetsourcenote"/>
      </w:pPr>
      <w:r w:rsidRPr="005E7F18">
        <w:t>Adapted from: School Change Collaborative. (200</w:t>
      </w:r>
      <w:r>
        <w:t>0</w:t>
      </w:r>
      <w:r w:rsidRPr="005E7F18">
        <w:t xml:space="preserve">). </w:t>
      </w:r>
      <w:r w:rsidRPr="005E7F18">
        <w:rPr>
          <w:i/>
        </w:rPr>
        <w:t xml:space="preserve">Listening to </w:t>
      </w:r>
      <w:r w:rsidR="00294C76">
        <w:rPr>
          <w:i/>
        </w:rPr>
        <w:t>s</w:t>
      </w:r>
      <w:r w:rsidRPr="005E7F18">
        <w:rPr>
          <w:i/>
        </w:rPr>
        <w:t xml:space="preserve">tudent </w:t>
      </w:r>
      <w:r w:rsidR="00294C76">
        <w:rPr>
          <w:i/>
        </w:rPr>
        <w:t>v</w:t>
      </w:r>
      <w:r w:rsidRPr="005E7F18">
        <w:rPr>
          <w:i/>
        </w:rPr>
        <w:t xml:space="preserve">oices: Analyzing </w:t>
      </w:r>
      <w:r w:rsidR="003E348B">
        <w:rPr>
          <w:i/>
        </w:rPr>
        <w:t>S</w:t>
      </w:r>
      <w:r w:rsidRPr="005E7F18">
        <w:rPr>
          <w:i/>
        </w:rPr>
        <w:t xml:space="preserve">urveys with </w:t>
      </w:r>
      <w:r w:rsidR="003E348B">
        <w:rPr>
          <w:i/>
        </w:rPr>
        <w:t>K</w:t>
      </w:r>
      <w:r w:rsidRPr="005E7F18">
        <w:rPr>
          <w:i/>
        </w:rPr>
        <w:t>ids tool guidebook</w:t>
      </w:r>
      <w:r w:rsidRPr="005E7F18">
        <w:t>.</w:t>
      </w:r>
      <w:r>
        <w:t xml:space="preserve"> </w:t>
      </w:r>
      <w:r w:rsidRPr="005E7F18">
        <w:t>Portland, OR: Northwest Regional Educational Laboratory</w:t>
      </w:r>
      <w:r>
        <w:t>.</w:t>
      </w:r>
    </w:p>
    <w:p w:rsidR="00CA71FB" w:rsidRDefault="00CA71FB" w:rsidP="00CA71FB">
      <w:pPr>
        <w:pStyle w:val="directionsbody"/>
      </w:pPr>
    </w:p>
    <w:p w:rsidR="00CA71FB" w:rsidRDefault="00CA71FB" w:rsidP="005E1988">
      <w:pPr>
        <w:pStyle w:val="worksheetsourcenote"/>
        <w:sectPr w:rsidR="00CA71FB">
          <w:footerReference w:type="default" r:id="rId32"/>
          <w:type w:val="continuous"/>
          <w:pgSz w:w="12240" w:h="15840"/>
          <w:pgMar w:top="1440" w:right="1440" w:bottom="1440" w:left="1440" w:header="720" w:footer="720" w:gutter="0"/>
          <w:cols w:space="720"/>
        </w:sectPr>
      </w:pPr>
    </w:p>
    <w:p w:rsidR="00DC4601" w:rsidRDefault="00FC6B67" w:rsidP="008B2C31">
      <w:pPr>
        <w:pStyle w:val="directionshd1"/>
      </w:pPr>
      <w:bookmarkStart w:id="12" w:name="_Toc215724737"/>
      <w:r>
        <w:lastRenderedPageBreak/>
        <w:t>S</w:t>
      </w:r>
      <w:r w:rsidRPr="00E74834">
        <w:rPr>
          <w:vertAlign w:val="superscript"/>
        </w:rPr>
        <w:t>4</w:t>
      </w:r>
      <w:r w:rsidR="00DC4601" w:rsidRPr="004E6A6C">
        <w:t xml:space="preserve"> </w:t>
      </w:r>
      <w:r w:rsidR="004E6A6C">
        <w:t>Tool</w:t>
      </w:r>
      <w:r w:rsidR="006D0420">
        <w:t>:</w:t>
      </w:r>
      <w:r>
        <w:t xml:space="preserve"> </w:t>
      </w:r>
      <w:r w:rsidR="00DC4601">
        <w:t>Overview</w:t>
      </w:r>
      <w:bookmarkEnd w:id="12"/>
    </w:p>
    <w:tbl>
      <w:tblPr>
        <w:tblW w:w="10710" w:type="dxa"/>
        <w:tblInd w:w="72" w:type="dxa"/>
        <w:tblBorders>
          <w:top w:val="single" w:sz="6" w:space="0" w:color="E36C0A" w:themeColor="accent6" w:themeShade="BF"/>
          <w:left w:val="single" w:sz="6" w:space="0" w:color="E36C0A" w:themeColor="accent6" w:themeShade="BF"/>
          <w:bottom w:val="single" w:sz="6" w:space="0" w:color="E36C0A" w:themeColor="accent6" w:themeShade="BF"/>
          <w:right w:val="single" w:sz="6" w:space="0" w:color="E36C0A" w:themeColor="accent6" w:themeShade="BF"/>
          <w:insideH w:val="single" w:sz="6" w:space="0" w:color="E36C0A" w:themeColor="accent6" w:themeShade="BF"/>
          <w:insideV w:val="single" w:sz="6" w:space="0" w:color="E36C0A" w:themeColor="accent6" w:themeShade="BF"/>
        </w:tblBorders>
        <w:shd w:val="clear" w:color="auto" w:fill="FABF8F" w:themeFill="accent6" w:themeFillTint="99"/>
        <w:tblCellMar>
          <w:top w:w="43" w:type="dxa"/>
          <w:left w:w="72" w:type="dxa"/>
          <w:bottom w:w="43" w:type="dxa"/>
          <w:right w:w="72" w:type="dxa"/>
        </w:tblCellMar>
        <w:tblLook w:val="00BF"/>
      </w:tblPr>
      <w:tblGrid>
        <w:gridCol w:w="1872"/>
        <w:gridCol w:w="1756"/>
        <w:gridCol w:w="7082"/>
      </w:tblGrid>
      <w:tr w:rsidR="00DC4601" w:rsidRPr="00E80747">
        <w:tc>
          <w:tcPr>
            <w:tcW w:w="1800" w:type="dxa"/>
            <w:vMerge w:val="restart"/>
            <w:tcBorders>
              <w:top w:val="nil"/>
              <w:left w:val="nil"/>
              <w:right w:val="single" w:sz="6" w:space="0" w:color="auto"/>
            </w:tcBorders>
            <w:shd w:val="clear" w:color="auto" w:fill="auto"/>
            <w:tcMar>
              <w:top w:w="0" w:type="dxa"/>
              <w:left w:w="0" w:type="dxa"/>
              <w:bottom w:w="0" w:type="dxa"/>
              <w:right w:w="72" w:type="dxa"/>
            </w:tcMar>
          </w:tcPr>
          <w:p w:rsidR="00DC4601" w:rsidRPr="005A0FE6" w:rsidRDefault="00DC4601" w:rsidP="00294C76">
            <w:pPr>
              <w:pStyle w:val="icongraphic"/>
            </w:pPr>
            <w:r w:rsidRPr="005A0FE6">
              <w:rPr>
                <w:noProof/>
              </w:rPr>
              <w:drawing>
                <wp:inline distT="0" distB="0" distL="0" distR="0">
                  <wp:extent cx="1115494" cy="987486"/>
                  <wp:effectExtent l="25400" t="0" r="2106" b="0"/>
                  <wp:docPr id="46" name="Picture 22"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12" cstate="print"/>
                          <a:stretch>
                            <a:fillRect/>
                          </a:stretch>
                        </pic:blipFill>
                        <pic:spPr>
                          <a:xfrm>
                            <a:off x="0" y="0"/>
                            <a:ext cx="1115494" cy="987486"/>
                          </a:xfrm>
                          <a:prstGeom prst="rect">
                            <a:avLst/>
                          </a:prstGeom>
                        </pic:spPr>
                      </pic:pic>
                    </a:graphicData>
                  </a:graphic>
                </wp:inline>
              </w:drawing>
            </w:r>
          </w:p>
        </w:tc>
        <w:tc>
          <w:tcPr>
            <w:tcW w:w="1756" w:type="dxa"/>
            <w:tcBorders>
              <w:top w:val="single" w:sz="6" w:space="0" w:color="auto"/>
              <w:left w:val="single" w:sz="6" w:space="0" w:color="auto"/>
              <w:bottom w:val="single" w:sz="6" w:space="0" w:color="auto"/>
              <w:right w:val="single" w:sz="6" w:space="0" w:color="auto"/>
            </w:tcBorders>
            <w:shd w:val="solid" w:color="54ACD5" w:fill="auto"/>
          </w:tcPr>
          <w:p w:rsidR="00DC4601" w:rsidRPr="00E80747" w:rsidRDefault="00DC4601" w:rsidP="00294C76">
            <w:pPr>
              <w:pStyle w:val="toolhd1"/>
            </w:pPr>
            <w:r w:rsidRPr="00E80747">
              <w:t xml:space="preserve">Tool </w:t>
            </w:r>
          </w:p>
        </w:tc>
        <w:tc>
          <w:tcPr>
            <w:tcW w:w="7154" w:type="dxa"/>
            <w:tcBorders>
              <w:top w:val="single" w:sz="6" w:space="0" w:color="auto"/>
              <w:left w:val="single" w:sz="6" w:space="0" w:color="auto"/>
              <w:bottom w:val="single" w:sz="6" w:space="0" w:color="auto"/>
              <w:right w:val="single" w:sz="6" w:space="0" w:color="auto"/>
            </w:tcBorders>
            <w:shd w:val="clear" w:color="auto" w:fill="auto"/>
          </w:tcPr>
          <w:p w:rsidR="00DC4601" w:rsidRPr="00E80747" w:rsidRDefault="00DC4601" w:rsidP="00294C76">
            <w:pPr>
              <w:pStyle w:val="toolname"/>
            </w:pPr>
            <w:r>
              <w:t>S</w:t>
            </w:r>
            <w:r w:rsidRPr="003D3946">
              <w:rPr>
                <w:vertAlign w:val="superscript"/>
              </w:rPr>
              <w:t>4</w:t>
            </w:r>
            <w:r>
              <w:t xml:space="preserve"> (Students Studying Students’ Stories)</w:t>
            </w:r>
          </w:p>
        </w:tc>
      </w:tr>
      <w:tr w:rsidR="00DC4601" w:rsidRPr="00E80747">
        <w:trPr>
          <w:trHeight w:val="833"/>
        </w:trPr>
        <w:tc>
          <w:tcPr>
            <w:tcW w:w="1800" w:type="dxa"/>
            <w:vMerge/>
            <w:tcBorders>
              <w:left w:val="nil"/>
              <w:bottom w:val="nil"/>
              <w:right w:val="single" w:sz="6" w:space="0" w:color="auto"/>
            </w:tcBorders>
            <w:shd w:val="clear" w:color="auto" w:fill="auto"/>
          </w:tcPr>
          <w:p w:rsidR="00DC4601" w:rsidRPr="005F732B" w:rsidRDefault="00DC4601" w:rsidP="00294C76">
            <w:pPr>
              <w:pStyle w:val="toolhd1"/>
            </w:pPr>
          </w:p>
        </w:tc>
        <w:tc>
          <w:tcPr>
            <w:tcW w:w="1756" w:type="dxa"/>
            <w:tcBorders>
              <w:top w:val="single" w:sz="6" w:space="0" w:color="auto"/>
              <w:left w:val="single" w:sz="6" w:space="0" w:color="auto"/>
              <w:bottom w:val="single" w:sz="6" w:space="0" w:color="auto"/>
              <w:right w:val="single" w:sz="6" w:space="0" w:color="auto"/>
            </w:tcBorders>
            <w:shd w:val="solid" w:color="54ACD5" w:fill="auto"/>
          </w:tcPr>
          <w:p w:rsidR="00DC4601" w:rsidRPr="00E80747" w:rsidRDefault="00DC4601" w:rsidP="00294C76">
            <w:pPr>
              <w:pStyle w:val="toolhd1"/>
            </w:pPr>
            <w:r w:rsidRPr="005F732B">
              <w:t>Description</w:t>
            </w:r>
          </w:p>
        </w:tc>
        <w:tc>
          <w:tcPr>
            <w:tcW w:w="7154" w:type="dxa"/>
            <w:tcBorders>
              <w:top w:val="single" w:sz="6" w:space="0" w:color="auto"/>
              <w:left w:val="single" w:sz="6" w:space="0" w:color="auto"/>
              <w:bottom w:val="single" w:sz="6" w:space="0" w:color="auto"/>
              <w:right w:val="single" w:sz="6" w:space="0" w:color="auto"/>
            </w:tcBorders>
            <w:shd w:val="clear" w:color="auto" w:fill="auto"/>
          </w:tcPr>
          <w:p w:rsidR="00DC4601" w:rsidRPr="00213864" w:rsidRDefault="00DC4601" w:rsidP="00294C76">
            <w:pPr>
              <w:pStyle w:val="toolbody"/>
            </w:pPr>
            <w:r>
              <w:t xml:space="preserve">This digital storytelling process involves students conducting, developing, and producing a set of videotaped interviews of students, and hosting forums that lead to suggestions for improvement. </w:t>
            </w:r>
          </w:p>
        </w:tc>
      </w:tr>
    </w:tbl>
    <w:p w:rsidR="00DC4601" w:rsidRPr="006C6513" w:rsidRDefault="00DC4601" w:rsidP="00DC4601">
      <w:pPr>
        <w:pStyle w:val="tableskip"/>
      </w:pPr>
    </w:p>
    <w:p w:rsidR="00DC4601" w:rsidRDefault="00DC4601" w:rsidP="00DC4601">
      <w:pPr>
        <w:pStyle w:val="tableskip"/>
        <w:sectPr w:rsidR="00DC4601">
          <w:footerReference w:type="default" r:id="rId33"/>
          <w:pgSz w:w="12240" w:h="15840"/>
          <w:pgMar w:top="720" w:right="720" w:bottom="1310" w:left="720" w:header="720" w:footer="720" w:gutter="0"/>
          <w:cols w:space="720"/>
        </w:sectPr>
      </w:pPr>
    </w:p>
    <w:p w:rsidR="00DC4601" w:rsidRDefault="00DC4601" w:rsidP="00DC4601">
      <w:pPr>
        <w:pStyle w:val="tableskip"/>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72" w:type="dxa"/>
          <w:bottom w:w="43" w:type="dxa"/>
          <w:right w:w="72" w:type="dxa"/>
        </w:tblCellMar>
        <w:tblLook w:val="00BF"/>
      </w:tblPr>
      <w:tblGrid>
        <w:gridCol w:w="1397"/>
        <w:gridCol w:w="3219"/>
      </w:tblGrid>
      <w:tr w:rsidR="00DC4601">
        <w:tc>
          <w:tcPr>
            <w:tcW w:w="1397" w:type="dxa"/>
            <w:vMerge w:val="restart"/>
            <w:tcBorders>
              <w:top w:val="nil"/>
              <w:left w:val="nil"/>
              <w:bottom w:val="nil"/>
            </w:tcBorders>
            <w:shd w:val="clear" w:color="auto" w:fill="auto"/>
            <w:tcMar>
              <w:top w:w="0" w:type="dxa"/>
              <w:left w:w="0" w:type="dxa"/>
              <w:bottom w:w="0" w:type="dxa"/>
            </w:tcMar>
          </w:tcPr>
          <w:p w:rsidR="00DC4601" w:rsidRDefault="00DC4601" w:rsidP="00294C76">
            <w:pPr>
              <w:pStyle w:val="icongraphic"/>
            </w:pPr>
            <w:r w:rsidRPr="00CD3974">
              <w:rPr>
                <w:noProof/>
              </w:rPr>
              <w:drawing>
                <wp:inline distT="0" distB="0" distL="0" distR="0">
                  <wp:extent cx="838200" cy="768350"/>
                  <wp:effectExtent l="25400" t="0" r="0" b="0"/>
                  <wp:docPr id="47"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4" cstate="print"/>
                          <a:stretch>
                            <a:fillRect/>
                          </a:stretch>
                        </pic:blipFill>
                        <pic:spPr>
                          <a:xfrm>
                            <a:off x="0" y="0"/>
                            <a:ext cx="838200" cy="768350"/>
                          </a:xfrm>
                          <a:prstGeom prst="rect">
                            <a:avLst/>
                          </a:prstGeom>
                        </pic:spPr>
                      </pic:pic>
                    </a:graphicData>
                  </a:graphic>
                </wp:inline>
              </w:drawing>
            </w:r>
          </w:p>
        </w:tc>
        <w:tc>
          <w:tcPr>
            <w:tcW w:w="3219" w:type="dxa"/>
            <w:shd w:val="solid" w:color="C04C9A" w:fill="auto"/>
          </w:tcPr>
          <w:p w:rsidR="00DC4601" w:rsidRPr="00F1200A" w:rsidRDefault="00DC4601" w:rsidP="00294C76">
            <w:pPr>
              <w:pStyle w:val="toolhd1"/>
            </w:pPr>
            <w:r>
              <w:t>Purpose</w:t>
            </w:r>
          </w:p>
        </w:tc>
      </w:tr>
      <w:tr w:rsidR="00DC4601">
        <w:tc>
          <w:tcPr>
            <w:tcW w:w="1397" w:type="dxa"/>
            <w:vMerge/>
            <w:tcBorders>
              <w:left w:val="nil"/>
              <w:bottom w:val="nil"/>
            </w:tcBorders>
            <w:shd w:val="clear" w:color="auto" w:fill="auto"/>
            <w:tcMar>
              <w:top w:w="0" w:type="dxa"/>
              <w:left w:w="0" w:type="dxa"/>
              <w:bottom w:w="0" w:type="dxa"/>
            </w:tcMar>
          </w:tcPr>
          <w:p w:rsidR="00DC4601" w:rsidRPr="00213864" w:rsidRDefault="00DC4601" w:rsidP="00294C76">
            <w:pPr>
              <w:pStyle w:val="toolbody"/>
            </w:pPr>
          </w:p>
        </w:tc>
        <w:tc>
          <w:tcPr>
            <w:tcW w:w="3219" w:type="dxa"/>
            <w:shd w:val="clear" w:color="auto" w:fill="auto"/>
          </w:tcPr>
          <w:p w:rsidR="00F649DD" w:rsidRDefault="00DC4601">
            <w:pPr>
              <w:pStyle w:val="toolbody"/>
            </w:pPr>
            <w:r w:rsidRPr="007A1EF2">
              <w:t xml:space="preserve">To </w:t>
            </w:r>
            <w:r>
              <w:t>capture</w:t>
            </w:r>
            <w:r w:rsidR="002E4188">
              <w:t>,</w:t>
            </w:r>
            <w:r>
              <w:t xml:space="preserve"> in </w:t>
            </w:r>
            <w:r w:rsidR="002E4188">
              <w:t xml:space="preserve">students’ </w:t>
            </w:r>
            <w:r>
              <w:t>own words</w:t>
            </w:r>
            <w:r w:rsidR="002E4188">
              <w:t>,</w:t>
            </w:r>
            <w:r>
              <w:t xml:space="preserve"> the range of personal and academic experiences students at risk of dropping out face as they persist in school and aim to graduate. This information will be shared with various school and district audiences to improve graduation outcomes of students at risk of dropping out.</w:t>
            </w:r>
          </w:p>
        </w:tc>
      </w:tr>
    </w:tbl>
    <w:p w:rsidR="00DC4601" w:rsidRPr="00E26583" w:rsidRDefault="00DC4601" w:rsidP="00DC4601">
      <w:pPr>
        <w:pStyle w:val="tableskip"/>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72" w:type="dxa"/>
          <w:bottom w:w="43" w:type="dxa"/>
          <w:right w:w="72" w:type="dxa"/>
        </w:tblCellMar>
        <w:tblLook w:val="00BF"/>
      </w:tblPr>
      <w:tblGrid>
        <w:gridCol w:w="1397"/>
        <w:gridCol w:w="3265"/>
      </w:tblGrid>
      <w:tr w:rsidR="00DC4601">
        <w:trPr>
          <w:trHeight w:val="185"/>
        </w:trPr>
        <w:tc>
          <w:tcPr>
            <w:tcW w:w="1397" w:type="dxa"/>
            <w:vMerge w:val="restart"/>
            <w:tcBorders>
              <w:top w:val="nil"/>
              <w:left w:val="nil"/>
              <w:right w:val="single" w:sz="6" w:space="0" w:color="auto"/>
            </w:tcBorders>
            <w:shd w:val="clear" w:color="auto" w:fill="auto"/>
          </w:tcPr>
          <w:p w:rsidR="00DC4601" w:rsidRPr="00A56826" w:rsidRDefault="00DC4601" w:rsidP="00294C76">
            <w:pPr>
              <w:pStyle w:val="toolhd1"/>
            </w:pPr>
            <w:r w:rsidRPr="00A56826">
              <w:rPr>
                <w:noProof/>
              </w:rPr>
              <w:drawing>
                <wp:anchor distT="0" distB="0" distL="114300" distR="114300" simplePos="0" relativeHeight="251663360" behindDoc="0" locked="0" layoutInCell="1" allowOverlap="1">
                  <wp:simplePos x="0" y="0"/>
                  <wp:positionH relativeFrom="column">
                    <wp:posOffset>-38100</wp:posOffset>
                  </wp:positionH>
                  <wp:positionV relativeFrom="page">
                    <wp:posOffset>40640</wp:posOffset>
                  </wp:positionV>
                  <wp:extent cx="838200" cy="742950"/>
                  <wp:effectExtent l="25400" t="0" r="0" b="0"/>
                  <wp:wrapNone/>
                  <wp:docPr id="48"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5" cstate="print"/>
                          <a:stretch>
                            <a:fillRect/>
                          </a:stretch>
                        </pic:blipFill>
                        <pic:spPr>
                          <a:xfrm>
                            <a:off x="0" y="0"/>
                            <a:ext cx="838200" cy="741680"/>
                          </a:xfrm>
                          <a:prstGeom prst="rect">
                            <a:avLst/>
                          </a:prstGeom>
                        </pic:spPr>
                      </pic:pic>
                    </a:graphicData>
                  </a:graphic>
                </wp:anchor>
              </w:drawing>
            </w:r>
          </w:p>
        </w:tc>
        <w:tc>
          <w:tcPr>
            <w:tcW w:w="3265" w:type="dxa"/>
            <w:tcBorders>
              <w:left w:val="single" w:sz="6" w:space="0" w:color="auto"/>
            </w:tcBorders>
            <w:shd w:val="solid" w:color="419F80" w:fill="auto"/>
          </w:tcPr>
          <w:p w:rsidR="00DC4601" w:rsidRPr="004E0C19" w:rsidRDefault="00DC4601" w:rsidP="00294C76">
            <w:pPr>
              <w:pStyle w:val="toolhd1"/>
            </w:pPr>
            <w:r>
              <w:t>Question</w:t>
            </w:r>
            <w:r w:rsidR="007753C0">
              <w:t>s</w:t>
            </w:r>
            <w:r w:rsidRPr="004E0C19">
              <w:t xml:space="preserve"> </w:t>
            </w:r>
            <w:r>
              <w:t>you want to answer</w:t>
            </w:r>
          </w:p>
        </w:tc>
      </w:tr>
      <w:tr w:rsidR="00DC4601">
        <w:tc>
          <w:tcPr>
            <w:tcW w:w="1397" w:type="dxa"/>
            <w:vMerge/>
            <w:tcBorders>
              <w:left w:val="nil"/>
              <w:bottom w:val="nil"/>
              <w:right w:val="single" w:sz="6" w:space="0" w:color="auto"/>
            </w:tcBorders>
            <w:shd w:val="clear" w:color="auto" w:fill="auto"/>
          </w:tcPr>
          <w:p w:rsidR="00DC4601" w:rsidRPr="00213864" w:rsidRDefault="00DC4601" w:rsidP="00294C76">
            <w:pPr>
              <w:pStyle w:val="toolbody"/>
            </w:pPr>
          </w:p>
        </w:tc>
        <w:tc>
          <w:tcPr>
            <w:tcW w:w="3265" w:type="dxa"/>
            <w:tcBorders>
              <w:left w:val="single" w:sz="6" w:space="0" w:color="auto"/>
            </w:tcBorders>
            <w:shd w:val="clear" w:color="auto" w:fill="auto"/>
          </w:tcPr>
          <w:p w:rsidR="00EF5F89" w:rsidRDefault="00EF5F89" w:rsidP="00EF5F89">
            <w:pPr>
              <w:pStyle w:val="toolnumbered"/>
              <w:spacing w:after="40"/>
            </w:pPr>
            <w:r w:rsidRPr="00907BF4">
              <w:t xml:space="preserve">What are the personal stories of dropout and persistence among students who remain enrolled in school and make progress toward </w:t>
            </w:r>
            <w:r>
              <w:t xml:space="preserve">graduation despite challenges? </w:t>
            </w:r>
          </w:p>
          <w:p w:rsidR="00DC4601" w:rsidRPr="00213864" w:rsidRDefault="00EF5F89" w:rsidP="00EF5F89">
            <w:pPr>
              <w:pStyle w:val="toolnumbered"/>
            </w:pPr>
            <w:r w:rsidRPr="00907BF4">
              <w:t>What are the school policies and practices that affect persistence</w:t>
            </w:r>
            <w:r>
              <w:t xml:space="preserve">? </w:t>
            </w:r>
          </w:p>
        </w:tc>
      </w:tr>
    </w:tbl>
    <w:p w:rsidR="00DC4601" w:rsidRDefault="00DC4601" w:rsidP="00DC4601">
      <w:pPr>
        <w:pStyle w:val="tableskip"/>
      </w:pPr>
    </w:p>
    <w:p w:rsidR="00DC4601" w:rsidRDefault="00DC4601" w:rsidP="00DC4601">
      <w:pPr>
        <w:pStyle w:val="tableskip"/>
      </w:pPr>
      <w:r>
        <w:br w:type="column"/>
      </w:r>
    </w:p>
    <w:tbl>
      <w:tblPr>
        <w:tblW w:w="5602" w:type="dxa"/>
        <w:tblBorders>
          <w:right w:val="single" w:sz="6" w:space="0" w:color="auto"/>
          <w:insideV w:val="single" w:sz="6" w:space="0" w:color="auto"/>
        </w:tblBorders>
        <w:tblLayout w:type="fixed"/>
        <w:tblCellMar>
          <w:top w:w="43" w:type="dxa"/>
          <w:left w:w="72" w:type="dxa"/>
          <w:bottom w:w="43" w:type="dxa"/>
          <w:right w:w="72" w:type="dxa"/>
        </w:tblCellMar>
        <w:tblLook w:val="00BF"/>
      </w:tblPr>
      <w:tblGrid>
        <w:gridCol w:w="1417"/>
        <w:gridCol w:w="4185"/>
      </w:tblGrid>
      <w:tr w:rsidR="00DC4601">
        <w:tc>
          <w:tcPr>
            <w:tcW w:w="1410" w:type="dxa"/>
            <w:vMerge w:val="restart"/>
            <w:tcMar>
              <w:top w:w="0" w:type="dxa"/>
              <w:left w:w="0" w:type="dxa"/>
              <w:bottom w:w="0" w:type="dxa"/>
            </w:tcMar>
          </w:tcPr>
          <w:p w:rsidR="00DC4601" w:rsidRPr="00A56826" w:rsidRDefault="00DC4601" w:rsidP="00294C76">
            <w:pPr>
              <w:pStyle w:val="icongraphic"/>
            </w:pPr>
            <w:r w:rsidRPr="00A56826">
              <w:rPr>
                <w:noProof/>
              </w:rPr>
              <w:drawing>
                <wp:inline distT="0" distB="0" distL="0" distR="0">
                  <wp:extent cx="819150" cy="742950"/>
                  <wp:effectExtent l="25400" t="0" r="0" b="0"/>
                  <wp:docPr id="49"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6" cstate="print"/>
                          <a:stretch>
                            <a:fillRect/>
                          </a:stretch>
                        </pic:blipFill>
                        <pic:spPr>
                          <a:xfrm>
                            <a:off x="0" y="0"/>
                            <a:ext cx="819150" cy="742950"/>
                          </a:xfrm>
                          <a:prstGeom prst="rect">
                            <a:avLst/>
                          </a:prstGeom>
                        </pic:spPr>
                      </pic:pic>
                    </a:graphicData>
                  </a:graphic>
                </wp:inline>
              </w:drawing>
            </w:r>
          </w:p>
        </w:tc>
        <w:tc>
          <w:tcPr>
            <w:tcW w:w="4166" w:type="dxa"/>
            <w:tcBorders>
              <w:top w:val="single" w:sz="6" w:space="0" w:color="auto"/>
              <w:bottom w:val="single" w:sz="6" w:space="0" w:color="auto"/>
            </w:tcBorders>
            <w:shd w:val="solid" w:color="E1E54A" w:fill="auto"/>
          </w:tcPr>
          <w:p w:rsidR="00DC4601" w:rsidRDefault="00DC4601" w:rsidP="00294C76">
            <w:pPr>
              <w:pStyle w:val="toolhd1"/>
            </w:pPr>
            <w:r>
              <w:t xml:space="preserve">What you need </w:t>
            </w:r>
          </w:p>
        </w:tc>
      </w:tr>
      <w:tr w:rsidR="00DC4601" w:rsidRPr="00DD1FE3">
        <w:trPr>
          <w:trHeight w:val="26"/>
        </w:trPr>
        <w:tc>
          <w:tcPr>
            <w:tcW w:w="1410" w:type="dxa"/>
            <w:vMerge/>
          </w:tcPr>
          <w:p w:rsidR="00DC4601" w:rsidRPr="00DD1FE3" w:rsidRDefault="00DC4601" w:rsidP="00294C76">
            <w:pPr>
              <w:pStyle w:val="toolhd1"/>
            </w:pPr>
          </w:p>
        </w:tc>
        <w:tc>
          <w:tcPr>
            <w:tcW w:w="4166" w:type="dxa"/>
            <w:tcBorders>
              <w:top w:val="single" w:sz="6" w:space="0" w:color="auto"/>
              <w:bottom w:val="single" w:sz="6" w:space="0" w:color="auto"/>
            </w:tcBorders>
            <w:shd w:val="solid" w:color="E8F1CA" w:fill="auto"/>
          </w:tcPr>
          <w:p w:rsidR="00DC4601" w:rsidRPr="00DD1FE3" w:rsidRDefault="00DC4601" w:rsidP="00294C76">
            <w:pPr>
              <w:pStyle w:val="toolhd1"/>
            </w:pPr>
            <w:r w:rsidRPr="00DD1FE3">
              <w:t>1. Participants</w:t>
            </w:r>
          </w:p>
        </w:tc>
      </w:tr>
      <w:tr w:rsidR="00DC4601">
        <w:trPr>
          <w:trHeight w:val="304"/>
        </w:trPr>
        <w:tc>
          <w:tcPr>
            <w:tcW w:w="1410" w:type="dxa"/>
            <w:vMerge/>
          </w:tcPr>
          <w:p w:rsidR="00DC4601" w:rsidRPr="00213864" w:rsidRDefault="00DC4601" w:rsidP="00294C76">
            <w:pPr>
              <w:pStyle w:val="toolbody"/>
              <w:rPr>
                <w:rStyle w:val="unboldinfo"/>
                <w:rFonts w:cstheme="minorBidi"/>
                <w:bCs w:val="0"/>
                <w:color w:val="auto"/>
                <w:szCs w:val="24"/>
              </w:rPr>
            </w:pPr>
          </w:p>
        </w:tc>
        <w:tc>
          <w:tcPr>
            <w:tcW w:w="4166" w:type="dxa"/>
            <w:tcBorders>
              <w:top w:val="single" w:sz="6" w:space="0" w:color="auto"/>
              <w:bottom w:val="single" w:sz="6" w:space="0" w:color="auto"/>
            </w:tcBorders>
            <w:shd w:val="clear" w:color="auto" w:fill="auto"/>
          </w:tcPr>
          <w:p w:rsidR="00DC4601" w:rsidRPr="005A0FE6" w:rsidRDefault="00DC4601" w:rsidP="00294C76">
            <w:pPr>
              <w:pStyle w:val="toolbody"/>
              <w:spacing w:after="40"/>
            </w:pPr>
            <w:r w:rsidRPr="005A0FE6">
              <w:rPr>
                <w:rStyle w:val="unboldinfo"/>
                <w:sz w:val="21"/>
              </w:rPr>
              <w:t>All students currently</w:t>
            </w:r>
            <w:r w:rsidRPr="005A0FE6">
              <w:t xml:space="preserve"> enrolled in the leadership course at Washoe Innovations High School to serve as interviewers and video producers</w:t>
            </w:r>
          </w:p>
          <w:p w:rsidR="00DC4601" w:rsidRPr="005A0FE6" w:rsidRDefault="00DC4601" w:rsidP="00294C76">
            <w:pPr>
              <w:pStyle w:val="toolbody"/>
              <w:spacing w:after="40"/>
            </w:pPr>
            <w:r w:rsidRPr="005A0FE6">
              <w:t>About 5</w:t>
            </w:r>
            <w:r>
              <w:t>–</w:t>
            </w:r>
            <w:r w:rsidRPr="005A0FE6">
              <w:t xml:space="preserve">7 other students currently enrolled in Washoe Innovations High School who volunteer to be interviewed </w:t>
            </w:r>
          </w:p>
          <w:p w:rsidR="00DC4601" w:rsidRPr="005A0FE6" w:rsidRDefault="00DC4601" w:rsidP="00294C76">
            <w:pPr>
              <w:pStyle w:val="toolbody"/>
              <w:rPr>
                <w:sz w:val="19"/>
              </w:rPr>
            </w:pPr>
            <w:r w:rsidRPr="005A0FE6">
              <w:t>Two adult</w:t>
            </w:r>
            <w:r w:rsidRPr="005A0FE6">
              <w:rPr>
                <w:rStyle w:val="unboldinfo"/>
                <w:sz w:val="21"/>
              </w:rPr>
              <w:t xml:space="preserve"> facilitators, one with videotaping and </w:t>
            </w:r>
            <w:r w:rsidR="002E4188">
              <w:rPr>
                <w:rStyle w:val="unboldinfo"/>
                <w:sz w:val="21"/>
              </w:rPr>
              <w:t xml:space="preserve">video </w:t>
            </w:r>
            <w:r w:rsidRPr="005A0FE6">
              <w:rPr>
                <w:rStyle w:val="unboldinfo"/>
                <w:sz w:val="21"/>
              </w:rPr>
              <w:t>editing skills</w:t>
            </w:r>
            <w:r w:rsidRPr="005A0FE6">
              <w:rPr>
                <w:rStyle w:val="unboldinfo"/>
                <w:rFonts w:ascii="Times New Roman" w:hAnsi="Times New Roman"/>
              </w:rPr>
              <w:t xml:space="preserve"> </w:t>
            </w:r>
          </w:p>
        </w:tc>
      </w:tr>
      <w:tr w:rsidR="00DC4601" w:rsidRPr="00DD1FE3">
        <w:trPr>
          <w:trHeight w:val="26"/>
        </w:trPr>
        <w:tc>
          <w:tcPr>
            <w:tcW w:w="1410" w:type="dxa"/>
            <w:vMerge/>
          </w:tcPr>
          <w:p w:rsidR="00DC4601" w:rsidRPr="00DD1FE3" w:rsidRDefault="00DC4601" w:rsidP="00294C76">
            <w:pPr>
              <w:pStyle w:val="toolhd1"/>
            </w:pPr>
          </w:p>
        </w:tc>
        <w:tc>
          <w:tcPr>
            <w:tcW w:w="4166" w:type="dxa"/>
            <w:tcBorders>
              <w:top w:val="single" w:sz="6" w:space="0" w:color="auto"/>
              <w:bottom w:val="single" w:sz="6" w:space="0" w:color="auto"/>
            </w:tcBorders>
            <w:shd w:val="solid" w:color="E8F1CA" w:fill="auto"/>
          </w:tcPr>
          <w:p w:rsidR="00DC4601" w:rsidRPr="00DD1FE3" w:rsidRDefault="00DC4601" w:rsidP="00294C76">
            <w:pPr>
              <w:pStyle w:val="toolhd1"/>
            </w:pPr>
            <w:r w:rsidRPr="00DD1FE3">
              <w:t>2. Time</w:t>
            </w:r>
          </w:p>
        </w:tc>
      </w:tr>
      <w:tr w:rsidR="00DC4601">
        <w:trPr>
          <w:trHeight w:val="304"/>
        </w:trPr>
        <w:tc>
          <w:tcPr>
            <w:tcW w:w="1410" w:type="dxa"/>
            <w:vMerge/>
          </w:tcPr>
          <w:p w:rsidR="00DC4601" w:rsidRPr="00213864" w:rsidRDefault="00DC4601" w:rsidP="00294C76">
            <w:pPr>
              <w:pStyle w:val="toolbody"/>
            </w:pPr>
          </w:p>
        </w:tc>
        <w:tc>
          <w:tcPr>
            <w:tcW w:w="4166" w:type="dxa"/>
            <w:tcBorders>
              <w:top w:val="single" w:sz="6" w:space="0" w:color="auto"/>
              <w:bottom w:val="single" w:sz="6" w:space="0" w:color="auto"/>
            </w:tcBorders>
            <w:shd w:val="clear" w:color="auto" w:fill="auto"/>
          </w:tcPr>
          <w:p w:rsidR="00DC4601" w:rsidRPr="00213864" w:rsidRDefault="007753C0" w:rsidP="00294C76">
            <w:pPr>
              <w:pStyle w:val="toolbody"/>
              <w:spacing w:after="40"/>
            </w:pPr>
            <w:r>
              <w:t>Plan</w:t>
            </w:r>
            <w:r w:rsidR="00514DAD">
              <w:t>:</w:t>
            </w:r>
            <w:r w:rsidR="00124C95">
              <w:t xml:space="preserve"> </w:t>
            </w:r>
            <w:r w:rsidR="0074302F">
              <w:t>6 to 9</w:t>
            </w:r>
            <w:r w:rsidR="00DC4601" w:rsidRPr="00213864">
              <w:t xml:space="preserve"> hours </w:t>
            </w:r>
          </w:p>
          <w:p w:rsidR="00DC4601" w:rsidRPr="00213864" w:rsidRDefault="007753C0" w:rsidP="00294C76">
            <w:pPr>
              <w:pStyle w:val="toolbody"/>
              <w:spacing w:after="40"/>
            </w:pPr>
            <w:r>
              <w:t>Conduct</w:t>
            </w:r>
            <w:r w:rsidR="00514DAD">
              <w:t>:</w:t>
            </w:r>
            <w:r w:rsidR="00DC4601" w:rsidRPr="00213864">
              <w:t xml:space="preserve"> </w:t>
            </w:r>
            <w:r w:rsidR="00DC4601">
              <w:t>1 semester</w:t>
            </w:r>
            <w:r w:rsidR="00DC4601" w:rsidRPr="00213864">
              <w:t xml:space="preserve"> </w:t>
            </w:r>
          </w:p>
          <w:p w:rsidR="00DC4601" w:rsidRDefault="007753C0" w:rsidP="00294C76">
            <w:pPr>
              <w:pStyle w:val="toolbody"/>
            </w:pPr>
            <w:r>
              <w:t>Act</w:t>
            </w:r>
            <w:r w:rsidR="00514DAD">
              <w:t>:</w:t>
            </w:r>
            <w:r w:rsidR="00124C95">
              <w:t xml:space="preserve"> </w:t>
            </w:r>
            <w:r w:rsidR="00DC4601">
              <w:t>4–6</w:t>
            </w:r>
            <w:r w:rsidR="00DC4601" w:rsidRPr="00213864">
              <w:t xml:space="preserve"> hours</w:t>
            </w:r>
            <w:r w:rsidR="00A0306F">
              <w:t xml:space="preserve"> for forums</w:t>
            </w:r>
            <w:r w:rsidR="00DC4601">
              <w:t xml:space="preserve"> </w:t>
            </w:r>
          </w:p>
        </w:tc>
      </w:tr>
      <w:tr w:rsidR="00DC4601">
        <w:trPr>
          <w:trHeight w:val="95"/>
        </w:trPr>
        <w:tc>
          <w:tcPr>
            <w:tcW w:w="1410" w:type="dxa"/>
            <w:vMerge/>
          </w:tcPr>
          <w:p w:rsidR="00DC4601" w:rsidRDefault="00DC4601" w:rsidP="00294C76">
            <w:pPr>
              <w:pStyle w:val="toolhd1"/>
            </w:pPr>
          </w:p>
        </w:tc>
        <w:tc>
          <w:tcPr>
            <w:tcW w:w="4166" w:type="dxa"/>
            <w:tcBorders>
              <w:top w:val="single" w:sz="6" w:space="0" w:color="auto"/>
              <w:bottom w:val="single" w:sz="6" w:space="0" w:color="auto"/>
            </w:tcBorders>
            <w:shd w:val="solid" w:color="E8F1CA" w:fill="auto"/>
          </w:tcPr>
          <w:p w:rsidR="00DC4601" w:rsidRPr="00DD1FE3" w:rsidRDefault="00DC4601" w:rsidP="00294C76">
            <w:pPr>
              <w:pStyle w:val="toolhd1"/>
            </w:pPr>
            <w:r>
              <w:t>3. Space</w:t>
            </w:r>
            <w:r w:rsidRPr="00DD1FE3">
              <w:t xml:space="preserve"> </w:t>
            </w:r>
          </w:p>
        </w:tc>
      </w:tr>
      <w:tr w:rsidR="00DC4601">
        <w:trPr>
          <w:trHeight w:val="304"/>
        </w:trPr>
        <w:tc>
          <w:tcPr>
            <w:tcW w:w="1410" w:type="dxa"/>
            <w:vMerge/>
          </w:tcPr>
          <w:p w:rsidR="00DC4601" w:rsidRPr="00213864" w:rsidRDefault="00DC4601" w:rsidP="00294C76">
            <w:pPr>
              <w:pStyle w:val="toolbody"/>
            </w:pPr>
          </w:p>
        </w:tc>
        <w:tc>
          <w:tcPr>
            <w:tcW w:w="4166" w:type="dxa"/>
            <w:tcBorders>
              <w:top w:val="single" w:sz="6" w:space="0" w:color="auto"/>
              <w:bottom w:val="single" w:sz="6" w:space="0" w:color="auto"/>
            </w:tcBorders>
            <w:shd w:val="clear" w:color="auto" w:fill="auto"/>
          </w:tcPr>
          <w:p w:rsidR="00E15809" w:rsidRDefault="00DC4601" w:rsidP="00294C76">
            <w:pPr>
              <w:pStyle w:val="toolbody"/>
            </w:pPr>
            <w:r>
              <w:t>A classroom</w:t>
            </w:r>
          </w:p>
          <w:p w:rsidR="00DC4601" w:rsidRPr="00213864" w:rsidRDefault="00E15809" w:rsidP="00294C76">
            <w:pPr>
              <w:pStyle w:val="toolbody"/>
            </w:pPr>
            <w:r>
              <w:t>Meeting room</w:t>
            </w:r>
            <w:r w:rsidR="0077146A">
              <w:t xml:space="preserve"> with overhead projector</w:t>
            </w:r>
            <w:r w:rsidR="00DC4601">
              <w:t xml:space="preserve"> </w:t>
            </w:r>
          </w:p>
        </w:tc>
      </w:tr>
      <w:tr w:rsidR="00DC4601">
        <w:trPr>
          <w:trHeight w:val="131"/>
        </w:trPr>
        <w:tc>
          <w:tcPr>
            <w:tcW w:w="1410" w:type="dxa"/>
            <w:vMerge/>
          </w:tcPr>
          <w:p w:rsidR="00DC4601" w:rsidRPr="00DD1FE3" w:rsidRDefault="00DC4601" w:rsidP="00294C76">
            <w:pPr>
              <w:pStyle w:val="toolhd1"/>
            </w:pPr>
          </w:p>
        </w:tc>
        <w:tc>
          <w:tcPr>
            <w:tcW w:w="4166" w:type="dxa"/>
            <w:tcBorders>
              <w:top w:val="single" w:sz="6" w:space="0" w:color="auto"/>
              <w:bottom w:val="single" w:sz="6" w:space="0" w:color="auto"/>
            </w:tcBorders>
            <w:shd w:val="solid" w:color="E8F1CA" w:fill="auto"/>
          </w:tcPr>
          <w:p w:rsidR="00DC4601" w:rsidRPr="00DD1FE3" w:rsidRDefault="00DC4601" w:rsidP="00294C76">
            <w:pPr>
              <w:pStyle w:val="toolhd1"/>
            </w:pPr>
            <w:r w:rsidRPr="00DD1FE3">
              <w:t xml:space="preserve">4. </w:t>
            </w:r>
            <w:r>
              <w:t>Materials</w:t>
            </w:r>
          </w:p>
        </w:tc>
      </w:tr>
      <w:tr w:rsidR="00DC4601">
        <w:trPr>
          <w:trHeight w:val="42"/>
        </w:trPr>
        <w:tc>
          <w:tcPr>
            <w:tcW w:w="1410" w:type="dxa"/>
            <w:vMerge/>
          </w:tcPr>
          <w:p w:rsidR="00DC4601" w:rsidRPr="00213864" w:rsidRDefault="00DC4601" w:rsidP="00294C76">
            <w:pPr>
              <w:pStyle w:val="toolbody"/>
            </w:pPr>
          </w:p>
        </w:tc>
        <w:tc>
          <w:tcPr>
            <w:tcW w:w="4166" w:type="dxa"/>
            <w:tcBorders>
              <w:top w:val="single" w:sz="6" w:space="0" w:color="auto"/>
              <w:bottom w:val="single" w:sz="6" w:space="0" w:color="auto"/>
            </w:tcBorders>
            <w:shd w:val="clear" w:color="auto" w:fill="auto"/>
          </w:tcPr>
          <w:p w:rsidR="00DC4601" w:rsidRPr="00907BF4" w:rsidRDefault="00DC4601" w:rsidP="00294C76">
            <w:pPr>
              <w:pStyle w:val="toolbody"/>
              <w:spacing w:after="40" w:line="246" w:lineRule="exact"/>
            </w:pPr>
            <w:r w:rsidRPr="00907BF4">
              <w:t xml:space="preserve">Video equipment and </w:t>
            </w:r>
            <w:r w:rsidR="00F46A86">
              <w:t xml:space="preserve">video </w:t>
            </w:r>
            <w:r w:rsidRPr="00907BF4">
              <w:t>editing software</w:t>
            </w:r>
          </w:p>
          <w:p w:rsidR="00DC4601" w:rsidRPr="00907BF4" w:rsidRDefault="00DC4601" w:rsidP="00294C76">
            <w:pPr>
              <w:pStyle w:val="toolbody"/>
              <w:spacing w:after="40" w:line="246" w:lineRule="exact"/>
            </w:pPr>
            <w:r w:rsidRPr="00907BF4">
              <w:t>A set of draft interview questions for students to review</w:t>
            </w:r>
          </w:p>
          <w:p w:rsidR="00E15809" w:rsidRPr="00E15809" w:rsidRDefault="00DC4601">
            <w:pPr>
              <w:pStyle w:val="toolbody"/>
            </w:pPr>
            <w:r w:rsidRPr="00907BF4">
              <w:t>Raw Footage Tally Worksheet</w:t>
            </w:r>
            <w:r>
              <w:t xml:space="preserve"> (p</w:t>
            </w:r>
            <w:r w:rsidR="00F46A86">
              <w:t>p.</w:t>
            </w:r>
            <w:r>
              <w:t> 34</w:t>
            </w:r>
            <w:r w:rsidR="00F46A86">
              <w:t>–35</w:t>
            </w:r>
            <w:r>
              <w:t>)</w:t>
            </w:r>
          </w:p>
        </w:tc>
      </w:tr>
    </w:tbl>
    <w:p w:rsidR="00DC4601" w:rsidRDefault="00DC4601" w:rsidP="00DC4601">
      <w:pPr>
        <w:pStyle w:val="tableskip"/>
      </w:pPr>
    </w:p>
    <w:p w:rsidR="00DC4601" w:rsidRDefault="00DC4601" w:rsidP="00DC4601">
      <w:pPr>
        <w:pStyle w:val="directionshd3"/>
        <w:spacing w:before="0"/>
        <w:rPr>
          <w:szCs w:val="23"/>
        </w:rPr>
        <w:sectPr w:rsidR="00DC4601">
          <w:type w:val="continuous"/>
          <w:pgSz w:w="12240" w:h="15840"/>
          <w:pgMar w:top="720" w:right="720" w:bottom="1310" w:left="720" w:header="720" w:footer="720" w:gutter="0"/>
          <w:cols w:num="2" w:space="360" w:equalWidth="0">
            <w:col w:w="4680" w:space="360"/>
            <w:col w:w="5760"/>
          </w:cols>
        </w:sectPr>
      </w:pPr>
    </w:p>
    <w:tbl>
      <w:tblPr>
        <w:tblW w:w="10642" w:type="dxa"/>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shd w:val="solid" w:color="DBE5F1" w:themeColor="accent1" w:themeTint="33" w:fill="auto"/>
        <w:tblLayout w:type="fixed"/>
        <w:tblCellMar>
          <w:top w:w="43" w:type="dxa"/>
          <w:left w:w="72" w:type="dxa"/>
          <w:bottom w:w="43" w:type="dxa"/>
          <w:right w:w="72" w:type="dxa"/>
        </w:tblCellMar>
        <w:tblLook w:val="00BF"/>
      </w:tblPr>
      <w:tblGrid>
        <w:gridCol w:w="1440"/>
        <w:gridCol w:w="2981"/>
        <w:gridCol w:w="2813"/>
        <w:gridCol w:w="3408"/>
      </w:tblGrid>
      <w:tr w:rsidR="00DC4601">
        <w:tc>
          <w:tcPr>
            <w:tcW w:w="1440" w:type="dxa"/>
            <w:vMerge w:val="restart"/>
            <w:tcBorders>
              <w:top w:val="nil"/>
              <w:left w:val="nil"/>
              <w:right w:val="single" w:sz="6" w:space="0" w:color="auto"/>
            </w:tcBorders>
            <w:shd w:val="clear" w:color="auto" w:fill="auto"/>
            <w:tcMar>
              <w:top w:w="0" w:type="dxa"/>
              <w:left w:w="0" w:type="dxa"/>
              <w:bottom w:w="0" w:type="dxa"/>
            </w:tcMar>
          </w:tcPr>
          <w:p w:rsidR="00DC4601" w:rsidRPr="00405F07" w:rsidRDefault="00DC4601" w:rsidP="00294C76">
            <w:pPr>
              <w:pStyle w:val="icongraphic"/>
            </w:pPr>
            <w:r w:rsidRPr="00405F07">
              <w:rPr>
                <w:noProof/>
              </w:rPr>
              <w:lastRenderedPageBreak/>
              <w:drawing>
                <wp:inline distT="0" distB="0" distL="0" distR="0">
                  <wp:extent cx="838200" cy="742950"/>
                  <wp:effectExtent l="25400" t="0" r="0" b="0"/>
                  <wp:docPr id="50"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7" cstate="print"/>
                          <a:stretch>
                            <a:fillRect/>
                          </a:stretch>
                        </pic:blipFill>
                        <pic:spPr>
                          <a:xfrm>
                            <a:off x="0" y="0"/>
                            <a:ext cx="838200" cy="742950"/>
                          </a:xfrm>
                          <a:prstGeom prst="rect">
                            <a:avLst/>
                          </a:prstGeom>
                        </pic:spPr>
                      </pic:pic>
                    </a:graphicData>
                  </a:graphic>
                </wp:inline>
              </w:drawing>
            </w:r>
          </w:p>
        </w:tc>
        <w:tc>
          <w:tcPr>
            <w:tcW w:w="9202" w:type="dxa"/>
            <w:gridSpan w:val="3"/>
            <w:tcBorders>
              <w:top w:val="single" w:sz="6" w:space="0" w:color="auto"/>
              <w:left w:val="single" w:sz="6" w:space="0" w:color="auto"/>
              <w:bottom w:val="single" w:sz="6" w:space="0" w:color="auto"/>
              <w:right w:val="single" w:sz="6" w:space="0" w:color="auto"/>
            </w:tcBorders>
            <w:shd w:val="solid" w:color="95B3D7" w:themeColor="accent1" w:themeTint="99" w:fill="auto"/>
            <w:vAlign w:val="center"/>
          </w:tcPr>
          <w:p w:rsidR="00DC4601" w:rsidRDefault="00DC4601" w:rsidP="00294C76">
            <w:pPr>
              <w:pStyle w:val="toolhd1"/>
            </w:pPr>
            <w:r>
              <w:t>Process</w:t>
            </w:r>
          </w:p>
        </w:tc>
      </w:tr>
      <w:tr w:rsidR="00DC4601">
        <w:trPr>
          <w:trHeight w:val="1022"/>
        </w:trPr>
        <w:tc>
          <w:tcPr>
            <w:tcW w:w="1440" w:type="dxa"/>
            <w:vMerge/>
            <w:tcBorders>
              <w:left w:val="nil"/>
              <w:bottom w:val="nil"/>
              <w:right w:val="single" w:sz="6" w:space="0" w:color="auto"/>
            </w:tcBorders>
            <w:shd w:val="clear" w:color="auto" w:fill="auto"/>
          </w:tcPr>
          <w:p w:rsidR="00DC4601" w:rsidRPr="004B7FA4" w:rsidRDefault="00DC4601" w:rsidP="00294C76">
            <w:pPr>
              <w:pStyle w:val="toolindent"/>
            </w:pPr>
          </w:p>
        </w:tc>
        <w:tc>
          <w:tcPr>
            <w:tcW w:w="2981" w:type="dxa"/>
            <w:tcBorders>
              <w:top w:val="single" w:sz="6" w:space="0" w:color="auto"/>
              <w:left w:val="single" w:sz="6" w:space="0" w:color="auto"/>
              <w:bottom w:val="single" w:sz="6" w:space="0" w:color="auto"/>
              <w:right w:val="single" w:sz="6" w:space="0" w:color="auto"/>
            </w:tcBorders>
            <w:shd w:val="clear" w:color="auto" w:fill="auto"/>
          </w:tcPr>
          <w:p w:rsidR="00DC4601" w:rsidRPr="002A3B94" w:rsidRDefault="0017266C" w:rsidP="00294C76">
            <w:pPr>
              <w:pStyle w:val="toolroman"/>
              <w:spacing w:line="246" w:lineRule="exact"/>
            </w:pPr>
            <w:r w:rsidRPr="0017266C">
              <w:rPr>
                <w:szCs w:val="21"/>
              </w:rPr>
              <w:t>I.</w:t>
            </w:r>
            <w:r w:rsidR="00DC4601" w:rsidRPr="00A141D2">
              <w:rPr>
                <w:sz w:val="20"/>
              </w:rPr>
              <w:tab/>
            </w:r>
            <w:r w:rsidR="00DC4601" w:rsidRPr="000E7D9E">
              <w:t>Plan</w:t>
            </w:r>
            <w:r w:rsidR="00DC4601" w:rsidRPr="002A3B94">
              <w:t xml:space="preserve"> S</w:t>
            </w:r>
            <w:r w:rsidRPr="0017266C">
              <w:rPr>
                <w:vertAlign w:val="superscript"/>
              </w:rPr>
              <w:t>4</w:t>
            </w:r>
          </w:p>
          <w:p w:rsidR="00DC4601" w:rsidRPr="00907BF4" w:rsidRDefault="00DC4601" w:rsidP="00294C76">
            <w:pPr>
              <w:pStyle w:val="toolindent"/>
              <w:spacing w:line="246" w:lineRule="exact"/>
            </w:pPr>
            <w:r w:rsidRPr="00907BF4">
              <w:t>Step 1. Describe the purpose</w:t>
            </w:r>
          </w:p>
          <w:p w:rsidR="00DC4601" w:rsidRPr="00907BF4" w:rsidRDefault="00DC4601" w:rsidP="00294C76">
            <w:pPr>
              <w:pStyle w:val="toolindent"/>
              <w:spacing w:line="246" w:lineRule="exact"/>
            </w:pPr>
            <w:r w:rsidRPr="00907BF4">
              <w:t>Step 2. Arrange logistics</w:t>
            </w:r>
          </w:p>
          <w:p w:rsidR="00DC4601" w:rsidRPr="005A0FE6" w:rsidRDefault="00DC4601" w:rsidP="00294C76">
            <w:pPr>
              <w:pStyle w:val="toolindent"/>
              <w:spacing w:line="246" w:lineRule="exact"/>
            </w:pPr>
            <w:r>
              <w:t>Step 3. Recruit participants</w:t>
            </w:r>
          </w:p>
        </w:tc>
        <w:tc>
          <w:tcPr>
            <w:tcW w:w="2813" w:type="dxa"/>
            <w:tcBorders>
              <w:top w:val="single" w:sz="6" w:space="0" w:color="auto"/>
              <w:left w:val="single" w:sz="6" w:space="0" w:color="auto"/>
              <w:bottom w:val="single" w:sz="6" w:space="0" w:color="auto"/>
              <w:right w:val="single" w:sz="6" w:space="0" w:color="auto"/>
            </w:tcBorders>
            <w:shd w:val="clear" w:color="auto" w:fill="auto"/>
          </w:tcPr>
          <w:p w:rsidR="00DC4601" w:rsidRPr="00907BF4" w:rsidRDefault="0017266C" w:rsidP="00294C76">
            <w:pPr>
              <w:pStyle w:val="toolroman"/>
              <w:spacing w:line="246" w:lineRule="exact"/>
            </w:pPr>
            <w:r w:rsidRPr="0017266C">
              <w:rPr>
                <w:szCs w:val="21"/>
              </w:rPr>
              <w:t>II.</w:t>
            </w:r>
            <w:r w:rsidR="00DC4601" w:rsidRPr="00A141D2">
              <w:rPr>
                <w:sz w:val="20"/>
              </w:rPr>
              <w:tab/>
            </w:r>
            <w:r w:rsidR="00DC4601" w:rsidRPr="003E694F">
              <w:t>Conduct</w:t>
            </w:r>
            <w:r w:rsidR="00DC4601">
              <w:t xml:space="preserve"> </w:t>
            </w:r>
            <w:r w:rsidR="00DC4601" w:rsidRPr="00907BF4">
              <w:t>S</w:t>
            </w:r>
            <w:r w:rsidRPr="0017266C">
              <w:rPr>
                <w:vertAlign w:val="superscript"/>
              </w:rPr>
              <w:t>4</w:t>
            </w:r>
            <w:r w:rsidR="00DC4601" w:rsidRPr="00907BF4">
              <w:t xml:space="preserve"> </w:t>
            </w:r>
          </w:p>
          <w:p w:rsidR="00DC4601" w:rsidRPr="00907BF4" w:rsidRDefault="00DC4601" w:rsidP="00294C76">
            <w:pPr>
              <w:pStyle w:val="toolindent"/>
              <w:spacing w:line="246" w:lineRule="exact"/>
            </w:pPr>
            <w:r w:rsidRPr="00907BF4">
              <w:t>Step 1. Prepare students</w:t>
            </w:r>
          </w:p>
          <w:p w:rsidR="00DC4601" w:rsidRPr="00907BF4" w:rsidRDefault="00DC4601" w:rsidP="00294C76">
            <w:pPr>
              <w:pStyle w:val="toolindent"/>
              <w:spacing w:line="246" w:lineRule="exact"/>
            </w:pPr>
            <w:r w:rsidRPr="00907BF4">
              <w:t>Step 2. Collect data</w:t>
            </w:r>
          </w:p>
          <w:p w:rsidR="00DC4601" w:rsidRPr="005A0FE6" w:rsidRDefault="00DC4601" w:rsidP="00294C76">
            <w:pPr>
              <w:pStyle w:val="toolindent"/>
              <w:spacing w:line="246" w:lineRule="exact"/>
            </w:pPr>
            <w:r>
              <w:t>Step 3. Summarize findings</w:t>
            </w:r>
            <w:r w:rsidR="00F46A86">
              <w:t xml:space="preserve"> into a digital story</w:t>
            </w:r>
          </w:p>
        </w:tc>
        <w:tc>
          <w:tcPr>
            <w:tcW w:w="3408" w:type="dxa"/>
            <w:tcBorders>
              <w:top w:val="single" w:sz="6" w:space="0" w:color="auto"/>
              <w:left w:val="single" w:sz="6" w:space="0" w:color="auto"/>
              <w:bottom w:val="single" w:sz="6" w:space="0" w:color="auto"/>
              <w:right w:val="single" w:sz="6" w:space="0" w:color="auto"/>
            </w:tcBorders>
            <w:shd w:val="clear" w:color="auto" w:fill="auto"/>
          </w:tcPr>
          <w:p w:rsidR="00DC4601" w:rsidRPr="00356A5B" w:rsidRDefault="0017266C" w:rsidP="00294C76">
            <w:pPr>
              <w:pStyle w:val="toolroman"/>
              <w:rPr>
                <w:szCs w:val="21"/>
              </w:rPr>
            </w:pPr>
            <w:r w:rsidRPr="0017266C">
              <w:rPr>
                <w:szCs w:val="21"/>
              </w:rPr>
              <w:t>III.</w:t>
            </w:r>
            <w:r w:rsidRPr="0017266C">
              <w:rPr>
                <w:szCs w:val="21"/>
              </w:rPr>
              <w:tab/>
              <w:t>Take Action</w:t>
            </w:r>
          </w:p>
          <w:p w:rsidR="00DC4601" w:rsidRPr="00907BF4" w:rsidRDefault="0017266C" w:rsidP="00294C76">
            <w:pPr>
              <w:pStyle w:val="toolindent"/>
              <w:spacing w:line="246" w:lineRule="exact"/>
            </w:pPr>
            <w:r w:rsidRPr="0017266C">
              <w:rPr>
                <w:szCs w:val="21"/>
              </w:rPr>
              <w:t>Step 1.</w:t>
            </w:r>
            <w:r w:rsidR="00DC4601" w:rsidRPr="00A141D2">
              <w:rPr>
                <w:sz w:val="20"/>
              </w:rPr>
              <w:t xml:space="preserve"> </w:t>
            </w:r>
            <w:r w:rsidR="00DC4601" w:rsidRPr="00907BF4">
              <w:t>Prepare for video</w:t>
            </w:r>
            <w:r w:rsidR="00DC4601">
              <w:t> </w:t>
            </w:r>
            <w:r w:rsidR="00DC4601" w:rsidRPr="00907BF4">
              <w:t>forums</w:t>
            </w:r>
          </w:p>
          <w:p w:rsidR="00DC4601" w:rsidRPr="00907BF4" w:rsidRDefault="00DC4601" w:rsidP="00294C76">
            <w:pPr>
              <w:pStyle w:val="toolindent"/>
              <w:spacing w:line="246" w:lineRule="exact"/>
            </w:pPr>
            <w:r w:rsidRPr="00907BF4">
              <w:t>Step 2. Facilitate video</w:t>
            </w:r>
            <w:r>
              <w:t> </w:t>
            </w:r>
            <w:r w:rsidRPr="00907BF4">
              <w:t>forums</w:t>
            </w:r>
          </w:p>
          <w:p w:rsidR="00DC4601" w:rsidRPr="004B7FA4" w:rsidRDefault="00DC4601" w:rsidP="00294C76">
            <w:pPr>
              <w:pStyle w:val="toolindent"/>
            </w:pPr>
            <w:r w:rsidRPr="00907BF4">
              <w:t>Step 3. Debrief video forums</w:t>
            </w:r>
          </w:p>
        </w:tc>
      </w:tr>
    </w:tbl>
    <w:p w:rsidR="00DC4601" w:rsidRPr="005A0FE6" w:rsidRDefault="00DC4601" w:rsidP="00DC4601">
      <w:pPr>
        <w:pStyle w:val="tableskip"/>
      </w:pPr>
    </w:p>
    <w:tbl>
      <w:tblPr>
        <w:tblW w:w="10692"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D6E3BC" w:themeFill="accent3" w:themeFillTint="66"/>
        <w:tblLayout w:type="fixed"/>
        <w:tblCellMar>
          <w:top w:w="43" w:type="dxa"/>
          <w:left w:w="72" w:type="dxa"/>
          <w:bottom w:w="43" w:type="dxa"/>
          <w:right w:w="72" w:type="dxa"/>
        </w:tblCellMar>
        <w:tblLook w:val="00BF"/>
      </w:tblPr>
      <w:tblGrid>
        <w:gridCol w:w="1412"/>
        <w:gridCol w:w="9280"/>
      </w:tblGrid>
      <w:tr w:rsidR="00DC4601">
        <w:trPr>
          <w:trHeight w:val="197"/>
        </w:trPr>
        <w:tc>
          <w:tcPr>
            <w:tcW w:w="1397" w:type="dxa"/>
            <w:vMerge w:val="restart"/>
            <w:tcBorders>
              <w:top w:val="nil"/>
              <w:left w:val="nil"/>
              <w:bottom w:val="nil"/>
              <w:right w:val="single" w:sz="6" w:space="0" w:color="auto"/>
            </w:tcBorders>
            <w:shd w:val="clear" w:color="auto" w:fill="auto"/>
            <w:noWrap/>
            <w:tcMar>
              <w:top w:w="0" w:type="dxa"/>
              <w:left w:w="0" w:type="dxa"/>
              <w:bottom w:w="0" w:type="dxa"/>
            </w:tcMar>
          </w:tcPr>
          <w:p w:rsidR="00DC4601" w:rsidRDefault="00DC4601" w:rsidP="00294C76">
            <w:pPr>
              <w:pStyle w:val="icongraphic"/>
            </w:pPr>
            <w:r w:rsidRPr="00405F07">
              <w:rPr>
                <w:noProof/>
              </w:rPr>
              <w:drawing>
                <wp:inline distT="0" distB="0" distL="0" distR="0">
                  <wp:extent cx="838200" cy="742950"/>
                  <wp:effectExtent l="25400" t="0" r="0" b="0"/>
                  <wp:docPr id="51"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8" cstate="print"/>
                          <a:stretch>
                            <a:fillRect/>
                          </a:stretch>
                        </pic:blipFill>
                        <pic:spPr>
                          <a:xfrm>
                            <a:off x="0" y="0"/>
                            <a:ext cx="838200" cy="742950"/>
                          </a:xfrm>
                          <a:prstGeom prst="rect">
                            <a:avLst/>
                          </a:prstGeom>
                        </pic:spPr>
                      </pic:pic>
                    </a:graphicData>
                  </a:graphic>
                </wp:inline>
              </w:drawing>
            </w:r>
          </w:p>
        </w:tc>
        <w:tc>
          <w:tcPr>
            <w:tcW w:w="9180" w:type="dxa"/>
            <w:tcBorders>
              <w:top w:val="single" w:sz="6" w:space="0" w:color="auto"/>
              <w:left w:val="single" w:sz="6" w:space="0" w:color="auto"/>
              <w:bottom w:val="single" w:sz="6" w:space="0" w:color="auto"/>
              <w:right w:val="single" w:sz="6" w:space="0" w:color="auto"/>
            </w:tcBorders>
            <w:shd w:val="solid" w:color="88BB41" w:fill="auto"/>
            <w:vAlign w:val="center"/>
          </w:tcPr>
          <w:p w:rsidR="00DC4601" w:rsidRPr="00827494" w:rsidRDefault="000973FF" w:rsidP="00294C76">
            <w:pPr>
              <w:pStyle w:val="toolhd1"/>
            </w:pPr>
            <w:r>
              <w:t>Other</w:t>
            </w:r>
            <w:r w:rsidR="00DC4601">
              <w:t xml:space="preserve"> ideas for using this tool</w:t>
            </w:r>
          </w:p>
        </w:tc>
      </w:tr>
      <w:tr w:rsidR="00DC4601">
        <w:trPr>
          <w:trHeight w:val="122"/>
        </w:trPr>
        <w:tc>
          <w:tcPr>
            <w:tcW w:w="1512" w:type="dxa"/>
            <w:vMerge/>
            <w:tcBorders>
              <w:top w:val="nil"/>
              <w:left w:val="nil"/>
              <w:bottom w:val="nil"/>
              <w:right w:val="single" w:sz="6" w:space="0" w:color="auto"/>
            </w:tcBorders>
            <w:shd w:val="clear" w:color="auto" w:fill="auto"/>
          </w:tcPr>
          <w:p w:rsidR="00DC4601" w:rsidRPr="00984FF7" w:rsidRDefault="00DC4601" w:rsidP="00294C76">
            <w:pPr>
              <w:pStyle w:val="toolbody"/>
            </w:pPr>
          </w:p>
        </w:tc>
        <w:tc>
          <w:tcPr>
            <w:tcW w:w="9180" w:type="dxa"/>
            <w:tcBorders>
              <w:top w:val="single" w:sz="6" w:space="0" w:color="auto"/>
              <w:left w:val="single" w:sz="6" w:space="0" w:color="auto"/>
              <w:bottom w:val="single" w:sz="6" w:space="0" w:color="auto"/>
              <w:right w:val="single" w:sz="6" w:space="0" w:color="auto"/>
            </w:tcBorders>
            <w:shd w:val="clear" w:color="auto" w:fill="auto"/>
            <w:tcMar>
              <w:right w:w="720" w:type="dxa"/>
            </w:tcMar>
          </w:tcPr>
          <w:p w:rsidR="00DC4601" w:rsidRPr="00907BF4" w:rsidRDefault="00DC4601" w:rsidP="00294C76">
            <w:pPr>
              <w:pStyle w:val="toolbody"/>
              <w:spacing w:line="246" w:lineRule="exact"/>
            </w:pPr>
            <w:r w:rsidRPr="00907BF4">
              <w:t>Documentary-style descriptions of student population groups who face significant challenges to graduating, including students without homes or in the child welfare system</w:t>
            </w:r>
          </w:p>
          <w:p w:rsidR="00F649DD" w:rsidRDefault="00DC4601">
            <w:pPr>
              <w:pStyle w:val="toolbody"/>
            </w:pPr>
            <w:r w:rsidRPr="00907BF4">
              <w:t xml:space="preserve">Semester- or year-long enrichment class, </w:t>
            </w:r>
            <w:r w:rsidR="00F46A86">
              <w:t>c</w:t>
            </w:r>
            <w:r w:rsidRPr="00907BF4">
              <w:t>areer</w:t>
            </w:r>
            <w:r w:rsidR="00F46A86">
              <w:t>/t</w:t>
            </w:r>
            <w:r w:rsidRPr="00907BF4">
              <w:t xml:space="preserve">echnical </w:t>
            </w:r>
            <w:r w:rsidR="00F46A86">
              <w:t>e</w:t>
            </w:r>
            <w:r w:rsidRPr="00907BF4">
              <w:t>ducation class, or senior project option that teaches basic research skills, including developing research questions, interviewing subjects, collecting data, analyzing data, and synthesizing the findings to construct a story</w:t>
            </w:r>
          </w:p>
        </w:tc>
      </w:tr>
    </w:tbl>
    <w:p w:rsidR="00DC4601" w:rsidRDefault="00DC4601" w:rsidP="00DC4601">
      <w:pPr>
        <w:sectPr w:rsidR="00DC4601">
          <w:type w:val="continuous"/>
          <w:pgSz w:w="12240" w:h="15840"/>
          <w:pgMar w:top="720" w:right="720" w:bottom="1310" w:left="720" w:header="720" w:footer="720" w:gutter="0"/>
          <w:cols w:space="720"/>
        </w:sectPr>
      </w:pPr>
    </w:p>
    <w:p w:rsidR="00CA71FB" w:rsidRPr="00E041A9" w:rsidRDefault="00003799" w:rsidP="00DC4601">
      <w:pPr>
        <w:pStyle w:val="directionshd1"/>
        <w:spacing w:after="260"/>
      </w:pPr>
      <w:bookmarkStart w:id="13" w:name="_Toc215724738"/>
      <w:r>
        <w:lastRenderedPageBreak/>
        <w:t>S</w:t>
      </w:r>
      <w:r w:rsidRPr="00003799">
        <w:rPr>
          <w:sz w:val="32"/>
          <w:vertAlign w:val="superscript"/>
        </w:rPr>
        <w:t>4</w:t>
      </w:r>
      <w:r w:rsidR="00CA71FB">
        <w:t xml:space="preserve"> </w:t>
      </w:r>
      <w:r w:rsidR="006D0420">
        <w:t xml:space="preserve">Tool: </w:t>
      </w:r>
      <w:r w:rsidR="00CA71FB">
        <w:t>Directions</w:t>
      </w:r>
      <w:bookmarkEnd w:id="13"/>
    </w:p>
    <w:p w:rsidR="00CA71FB" w:rsidRPr="00003799" w:rsidRDefault="00CA71FB" w:rsidP="00201EF0">
      <w:pPr>
        <w:pStyle w:val="directionshd2"/>
      </w:pPr>
      <w:r w:rsidRPr="00201EF0">
        <w:t>Part</w:t>
      </w:r>
      <w:r w:rsidRPr="00003799">
        <w:t xml:space="preserve"> I. Plan S</w:t>
      </w:r>
      <w:r w:rsidRPr="00003799">
        <w:rPr>
          <w:vertAlign w:val="superscript"/>
        </w:rPr>
        <w:t>4</w:t>
      </w:r>
      <w:r w:rsidRPr="00003799">
        <w:t xml:space="preserve"> </w:t>
      </w:r>
    </w:p>
    <w:p w:rsidR="00201EF0" w:rsidRDefault="00201EF0" w:rsidP="003E694F">
      <w:pPr>
        <w:pStyle w:val="directionshd3"/>
      </w:pPr>
      <w:r>
        <w:t>Step 1. Describe the purpose</w:t>
      </w:r>
    </w:p>
    <w:p w:rsidR="00201EF0" w:rsidRDefault="00201EF0" w:rsidP="00201EF0">
      <w:pPr>
        <w:pStyle w:val="directionstime"/>
      </w:pPr>
      <w:r w:rsidRPr="00201EF0">
        <w:rPr>
          <w:rStyle w:val="time"/>
        </w:rPr>
        <w:t>Time:</w:t>
      </w:r>
      <w:r>
        <w:t xml:space="preserve"> Open-ended</w:t>
      </w:r>
    </w:p>
    <w:p w:rsidR="00201EF0" w:rsidRDefault="00201EF0" w:rsidP="003E694F">
      <w:pPr>
        <w:pStyle w:val="directionsbody"/>
      </w:pPr>
      <w:r>
        <w:t>Describe the purpose of using student voice and this tool to address the questions you want to answer, using information provided on the S</w:t>
      </w:r>
      <w:r w:rsidRPr="00A432E9">
        <w:rPr>
          <w:vertAlign w:val="superscript"/>
        </w:rPr>
        <w:t>4</w:t>
      </w:r>
      <w:r>
        <w:t xml:space="preserve"> overview page.</w:t>
      </w:r>
    </w:p>
    <w:p w:rsidR="00201EF0" w:rsidRDefault="00201EF0" w:rsidP="003E694F">
      <w:pPr>
        <w:pStyle w:val="directionsbody"/>
      </w:pPr>
      <w:r>
        <w:t xml:space="preserve">As a way to decrease the number of high school dropouts, WCSD wishes to better understand the reasons why some students who are at risk of dropping out manage to persist in school and successfully graduate in the expected four-year timeframe. </w:t>
      </w:r>
      <w:r w:rsidRPr="009043E1">
        <w:t xml:space="preserve">Of the </w:t>
      </w:r>
      <w:r>
        <w:t xml:space="preserve">3,904 students in the </w:t>
      </w:r>
      <w:r w:rsidRPr="009043E1">
        <w:t>cohort</w:t>
      </w:r>
      <w:r>
        <w:t xml:space="preserve"> who were enrolled throughout grade 9 during</w:t>
      </w:r>
      <w:r w:rsidRPr="009043E1">
        <w:t xml:space="preserve"> 200</w:t>
      </w:r>
      <w:r>
        <w:t>8–09</w:t>
      </w:r>
      <w:r w:rsidRPr="009043E1">
        <w:t xml:space="preserve">, </w:t>
      </w:r>
      <w:r>
        <w:t xml:space="preserve">23% (898) earned fewer than five credits that year, a </w:t>
      </w:r>
      <w:r w:rsidRPr="00F007EA">
        <w:t>district</w:t>
      </w:r>
      <w:r>
        <w:t>-</w:t>
      </w:r>
      <w:r w:rsidRPr="00F007EA">
        <w:t>validated</w:t>
      </w:r>
      <w:r>
        <w:t xml:space="preserve"> predictor of academic failure and dropout. Yet, from among those students,</w:t>
      </w:r>
      <w:r w:rsidRPr="009043E1">
        <w:t xml:space="preserve"> </w:t>
      </w:r>
      <w:r>
        <w:t xml:space="preserve">19% (171) graduated. </w:t>
      </w:r>
    </w:p>
    <w:p w:rsidR="00CA71FB" w:rsidRDefault="00201EF0" w:rsidP="00201EF0">
      <w:pPr>
        <w:pStyle w:val="directionsbody"/>
      </w:pPr>
      <w:r>
        <w:t>Students who are at risk of dropping out of high school but who are nevertheless on</w:t>
      </w:r>
      <w:r w:rsidR="00F46A86">
        <w:t xml:space="preserve"> </w:t>
      </w:r>
      <w:r>
        <w:t>track to graduate despite substantial personal, social, and academic obstacles have valuable perspective</w:t>
      </w:r>
      <w:r w:rsidR="00F46A86">
        <w:t>s</w:t>
      </w:r>
      <w:r>
        <w:t xml:space="preserve"> about the school policies and practices that support them to reach their goals. </w:t>
      </w:r>
      <w:r w:rsidR="00F46A86">
        <w:t>Using this tool, t</w:t>
      </w:r>
      <w:r>
        <w:t xml:space="preserve">he reasons they persist and the ways </w:t>
      </w:r>
      <w:r w:rsidR="00F46A86">
        <w:t xml:space="preserve">in which </w:t>
      </w:r>
      <w:r>
        <w:t xml:space="preserve">schools support their persistence through graduation will be presented in a documentary-style video made by and with students. Information about obstacles to graduation and factors that support successful persistence </w:t>
      </w:r>
      <w:r w:rsidRPr="00F007EA">
        <w:t>to graduate</w:t>
      </w:r>
      <w:r>
        <w:t xml:space="preserve"> can be used by WCSD leaders</w:t>
      </w:r>
      <w:r w:rsidRPr="00F007EA">
        <w:t xml:space="preserve"> to strengthen dropout prevention and </w:t>
      </w:r>
      <w:r w:rsidR="00DC4601">
        <w:t xml:space="preserve">reengagement </w:t>
      </w:r>
      <w:r>
        <w:t>policies and practices.</w:t>
      </w:r>
    </w:p>
    <w:p w:rsidR="00201EF0" w:rsidRDefault="00201EF0" w:rsidP="003E694F">
      <w:pPr>
        <w:pStyle w:val="directionshd3"/>
      </w:pPr>
      <w:r>
        <w:t>Step 2. Arrange logistics</w:t>
      </w:r>
    </w:p>
    <w:p w:rsidR="00201EF0" w:rsidRDefault="00201EF0" w:rsidP="00201EF0">
      <w:pPr>
        <w:pStyle w:val="directionstime"/>
      </w:pPr>
      <w:r w:rsidRPr="00201EF0">
        <w:rPr>
          <w:rStyle w:val="time"/>
        </w:rPr>
        <w:t>Time:</w:t>
      </w:r>
      <w:r w:rsidR="0074302F">
        <w:t xml:space="preserve"> 7</w:t>
      </w:r>
      <w:r w:rsidR="00EF5F89">
        <w:t>–</w:t>
      </w:r>
      <w:r w:rsidR="0074302F">
        <w:t>10</w:t>
      </w:r>
      <w:r w:rsidRPr="00F007EA">
        <w:t xml:space="preserve"> hours</w:t>
      </w:r>
    </w:p>
    <w:p w:rsidR="00201EF0" w:rsidRDefault="00586E55" w:rsidP="00201EF0">
      <w:pPr>
        <w:pStyle w:val="directionsbody"/>
      </w:pPr>
      <w:r>
        <w:t xml:space="preserve">Secure the participants, space, and materials </w:t>
      </w:r>
      <w:r w:rsidR="00201EF0">
        <w:t xml:space="preserve">in the </w:t>
      </w:r>
      <w:r w:rsidR="007B137B">
        <w:t>following L</w:t>
      </w:r>
      <w:r w:rsidR="00201EF0">
        <w:t xml:space="preserve">ogistics </w:t>
      </w:r>
      <w:r w:rsidR="007B137B">
        <w:t>C</w:t>
      </w:r>
      <w:r w:rsidR="00201EF0">
        <w:t>hecklist.</w:t>
      </w:r>
    </w:p>
    <w:p w:rsidR="00CA71FB" w:rsidRPr="00CC33D6" w:rsidRDefault="00CA71FB" w:rsidP="00003799">
      <w:pPr>
        <w:pStyle w:val="directionslogistics"/>
        <w:pageBreakBefore/>
      </w:pPr>
      <w:r>
        <w:lastRenderedPageBreak/>
        <w:t>Logistics</w:t>
      </w:r>
      <w:r w:rsidRPr="00253432">
        <w:t xml:space="preserve"> Checklist</w:t>
      </w:r>
      <w:r w:rsidRPr="00CC33D6">
        <w:t xml:space="preserve"> </w:t>
      </w:r>
    </w:p>
    <w:tbl>
      <w:tblPr>
        <w:tblW w:w="8280" w:type="dxa"/>
        <w:tblInd w:w="1440"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CellMar>
          <w:top w:w="72" w:type="dxa"/>
          <w:left w:w="72" w:type="dxa"/>
          <w:bottom w:w="72" w:type="dxa"/>
          <w:right w:w="72" w:type="dxa"/>
        </w:tblCellMar>
        <w:tblLook w:val="00BF"/>
      </w:tblPr>
      <w:tblGrid>
        <w:gridCol w:w="455"/>
        <w:gridCol w:w="7825"/>
      </w:tblGrid>
      <w:tr w:rsidR="00CA71FB">
        <w:tc>
          <w:tcPr>
            <w:tcW w:w="455" w:type="dxa"/>
          </w:tcPr>
          <w:p w:rsidR="00CA71FB" w:rsidRDefault="00CA71FB" w:rsidP="003E694F">
            <w:pPr>
              <w:pStyle w:val="tablebody"/>
            </w:pPr>
            <w:r w:rsidRPr="007046B0">
              <w:rPr>
                <w:rFonts w:ascii="Wingdings" w:hAnsi="Wingdings"/>
                <w:sz w:val="28"/>
              </w:rPr>
              <w:t></w:t>
            </w:r>
          </w:p>
        </w:tc>
        <w:tc>
          <w:tcPr>
            <w:tcW w:w="7825" w:type="dxa"/>
          </w:tcPr>
          <w:p w:rsidR="00CA71FB" w:rsidRPr="00185F05" w:rsidRDefault="00CA71FB" w:rsidP="009A718A">
            <w:pPr>
              <w:pStyle w:val="logisticscklist"/>
            </w:pPr>
            <w:r>
              <w:t>Class time for S</w:t>
            </w:r>
            <w:r w:rsidRPr="00070EB7">
              <w:rPr>
                <w:vertAlign w:val="superscript"/>
              </w:rPr>
              <w:t>4</w:t>
            </w:r>
            <w:r>
              <w:rPr>
                <w:vertAlign w:val="superscript"/>
              </w:rPr>
              <w:t xml:space="preserve"> </w:t>
            </w:r>
            <w:r>
              <w:t xml:space="preserve">project, scheduled with the leadership course instructors </w:t>
            </w:r>
          </w:p>
        </w:tc>
      </w:tr>
      <w:tr w:rsidR="00CA71FB">
        <w:tc>
          <w:tcPr>
            <w:tcW w:w="455" w:type="dxa"/>
          </w:tcPr>
          <w:p w:rsidR="00CA71FB" w:rsidRDefault="00CA71FB" w:rsidP="003E694F">
            <w:pPr>
              <w:pStyle w:val="tablebody"/>
            </w:pPr>
            <w:r w:rsidRPr="007046B0">
              <w:rPr>
                <w:rFonts w:ascii="Wingdings" w:hAnsi="Wingdings"/>
                <w:sz w:val="28"/>
              </w:rPr>
              <w:t></w:t>
            </w:r>
          </w:p>
        </w:tc>
        <w:tc>
          <w:tcPr>
            <w:tcW w:w="7825" w:type="dxa"/>
          </w:tcPr>
          <w:p w:rsidR="00CA71FB" w:rsidRDefault="00CA71FB" w:rsidP="00003799">
            <w:pPr>
              <w:pStyle w:val="logisticscklist"/>
            </w:pPr>
            <w:r>
              <w:t>All</w:t>
            </w:r>
            <w:r w:rsidRPr="00185F05">
              <w:t xml:space="preserve"> students </w:t>
            </w:r>
            <w:r>
              <w:t xml:space="preserve">enrolled in the Washoe Innovations High School leadership class, </w:t>
            </w:r>
            <w:r w:rsidR="00EF5F89">
              <w:br/>
            </w:r>
            <w:r>
              <w:t>about 5</w:t>
            </w:r>
            <w:r w:rsidR="00003799">
              <w:t> </w:t>
            </w:r>
            <w:r>
              <w:t>to</w:t>
            </w:r>
            <w:r w:rsidR="00003799">
              <w:t> </w:t>
            </w:r>
            <w:r>
              <w:t>7 other students to be interviewed, and two adult facilitators</w:t>
            </w:r>
            <w:r w:rsidDel="002847B9">
              <w:t xml:space="preserve"> </w:t>
            </w:r>
          </w:p>
        </w:tc>
      </w:tr>
      <w:tr w:rsidR="00CA71FB">
        <w:tc>
          <w:tcPr>
            <w:tcW w:w="455" w:type="dxa"/>
          </w:tcPr>
          <w:p w:rsidR="00CA71FB" w:rsidRDefault="00CA71FB" w:rsidP="003E694F">
            <w:pPr>
              <w:pStyle w:val="tablebody"/>
            </w:pPr>
            <w:r w:rsidRPr="007046B0">
              <w:rPr>
                <w:rFonts w:ascii="Wingdings" w:hAnsi="Wingdings"/>
                <w:sz w:val="28"/>
              </w:rPr>
              <w:t></w:t>
            </w:r>
          </w:p>
        </w:tc>
        <w:tc>
          <w:tcPr>
            <w:tcW w:w="7825" w:type="dxa"/>
          </w:tcPr>
          <w:p w:rsidR="0021216E" w:rsidRDefault="00CA71FB">
            <w:pPr>
              <w:pStyle w:val="logisticscklist"/>
              <w:rPr>
                <w:rFonts w:eastAsiaTheme="majorEastAsia" w:cstheme="majorBidi"/>
                <w:b/>
              </w:rPr>
            </w:pPr>
            <w:r>
              <w:t>Signed p</w:t>
            </w:r>
            <w:r w:rsidRPr="000F6417">
              <w:t>arent/guardian consent for student participation</w:t>
            </w:r>
            <w:r>
              <w:t xml:space="preserve"> </w:t>
            </w:r>
          </w:p>
        </w:tc>
      </w:tr>
      <w:tr w:rsidR="00CA71FB">
        <w:tc>
          <w:tcPr>
            <w:tcW w:w="455" w:type="dxa"/>
          </w:tcPr>
          <w:p w:rsidR="00CA71FB" w:rsidRDefault="00CA71FB" w:rsidP="003E694F">
            <w:pPr>
              <w:pStyle w:val="tablebody"/>
            </w:pPr>
            <w:r w:rsidRPr="007046B0">
              <w:rPr>
                <w:rFonts w:ascii="Wingdings" w:hAnsi="Wingdings"/>
                <w:sz w:val="28"/>
              </w:rPr>
              <w:t></w:t>
            </w:r>
          </w:p>
        </w:tc>
        <w:tc>
          <w:tcPr>
            <w:tcW w:w="7825" w:type="dxa"/>
          </w:tcPr>
          <w:p w:rsidR="00CA71FB" w:rsidRPr="00185F05" w:rsidRDefault="00CA71FB" w:rsidP="009A718A">
            <w:pPr>
              <w:pStyle w:val="logisticscklist"/>
            </w:pPr>
            <w:r w:rsidRPr="00185F05">
              <w:t>Video equipment and editing software</w:t>
            </w:r>
            <w:r w:rsidRPr="00185F05" w:rsidDel="001C1E10">
              <w:t xml:space="preserve"> </w:t>
            </w:r>
          </w:p>
        </w:tc>
      </w:tr>
      <w:tr w:rsidR="00EF5F89">
        <w:tc>
          <w:tcPr>
            <w:tcW w:w="455" w:type="dxa"/>
          </w:tcPr>
          <w:p w:rsidR="00EF5F89" w:rsidRDefault="00EF5F89" w:rsidP="003E694F">
            <w:pPr>
              <w:pStyle w:val="tablebody"/>
            </w:pPr>
            <w:r w:rsidRPr="007046B0">
              <w:rPr>
                <w:rFonts w:ascii="Wingdings" w:hAnsi="Wingdings"/>
                <w:sz w:val="28"/>
              </w:rPr>
              <w:t></w:t>
            </w:r>
          </w:p>
        </w:tc>
        <w:tc>
          <w:tcPr>
            <w:tcW w:w="7825" w:type="dxa"/>
          </w:tcPr>
          <w:p w:rsidR="00EF5F89" w:rsidRPr="00185F05" w:rsidRDefault="00EF5F89" w:rsidP="00EF5F89">
            <w:pPr>
              <w:pStyle w:val="logisticscklist"/>
            </w:pPr>
            <w:r w:rsidRPr="00EF5F89">
              <w:t>Venues for interviews with</w:t>
            </w:r>
            <w:r>
              <w:t xml:space="preserve"> students </w:t>
            </w:r>
          </w:p>
        </w:tc>
      </w:tr>
      <w:tr w:rsidR="00EF5F89">
        <w:tc>
          <w:tcPr>
            <w:tcW w:w="455" w:type="dxa"/>
          </w:tcPr>
          <w:p w:rsidR="00EF5F89" w:rsidRPr="007046B0" w:rsidRDefault="00EF5F89" w:rsidP="003E694F">
            <w:pPr>
              <w:pStyle w:val="tablebody"/>
              <w:rPr>
                <w:rFonts w:ascii="Wingdings" w:hAnsi="Wingdings"/>
                <w:sz w:val="28"/>
              </w:rPr>
            </w:pPr>
            <w:r w:rsidRPr="007046B0">
              <w:rPr>
                <w:rFonts w:ascii="Wingdings" w:hAnsi="Wingdings"/>
                <w:sz w:val="28"/>
              </w:rPr>
              <w:t></w:t>
            </w:r>
          </w:p>
        </w:tc>
        <w:tc>
          <w:tcPr>
            <w:tcW w:w="7825" w:type="dxa"/>
          </w:tcPr>
          <w:p w:rsidR="00EF5F89" w:rsidRPr="00185F05" w:rsidRDefault="00EF5F89" w:rsidP="009A718A">
            <w:pPr>
              <w:pStyle w:val="logisticscklist"/>
            </w:pPr>
            <w:r>
              <w:t>A set of draft interview questions for the student interviews</w:t>
            </w:r>
          </w:p>
        </w:tc>
      </w:tr>
      <w:tr w:rsidR="00EF5F89">
        <w:tc>
          <w:tcPr>
            <w:tcW w:w="455" w:type="dxa"/>
          </w:tcPr>
          <w:p w:rsidR="00EF5F89" w:rsidRDefault="00EF5F89" w:rsidP="003E694F">
            <w:pPr>
              <w:pStyle w:val="tablebody"/>
            </w:pPr>
            <w:r w:rsidRPr="007046B0">
              <w:rPr>
                <w:rFonts w:ascii="Wingdings" w:hAnsi="Wingdings"/>
                <w:sz w:val="28"/>
              </w:rPr>
              <w:t></w:t>
            </w:r>
          </w:p>
        </w:tc>
        <w:tc>
          <w:tcPr>
            <w:tcW w:w="7825" w:type="dxa"/>
          </w:tcPr>
          <w:p w:rsidR="00EF5F89" w:rsidRDefault="00EF5F89">
            <w:pPr>
              <w:pStyle w:val="logisticscklist"/>
              <w:rPr>
                <w:rFonts w:cstheme="minorBidi"/>
              </w:rPr>
            </w:pPr>
            <w:r w:rsidRPr="002847B9">
              <w:t xml:space="preserve">Copies of the Raw Footage Tally Worksheet (see </w:t>
            </w:r>
            <w:r>
              <w:t>pp.</w:t>
            </w:r>
            <w:r w:rsidRPr="002847B9">
              <w:t xml:space="preserve"> </w:t>
            </w:r>
            <w:r>
              <w:t>34–35</w:t>
            </w:r>
            <w:r w:rsidRPr="002847B9">
              <w:t>)</w:t>
            </w:r>
          </w:p>
        </w:tc>
      </w:tr>
      <w:tr w:rsidR="00EF5F89">
        <w:tc>
          <w:tcPr>
            <w:tcW w:w="455" w:type="dxa"/>
          </w:tcPr>
          <w:p w:rsidR="00EF5F89" w:rsidRDefault="00EF5F89" w:rsidP="003E694F">
            <w:pPr>
              <w:pStyle w:val="tablebody"/>
            </w:pPr>
            <w:r w:rsidRPr="007046B0">
              <w:rPr>
                <w:rFonts w:ascii="Wingdings" w:hAnsi="Wingdings"/>
                <w:sz w:val="28"/>
              </w:rPr>
              <w:t></w:t>
            </w:r>
          </w:p>
        </w:tc>
        <w:tc>
          <w:tcPr>
            <w:tcW w:w="7825" w:type="dxa"/>
          </w:tcPr>
          <w:p w:rsidR="00EF5F89" w:rsidRPr="002847B9" w:rsidRDefault="00EF5F89" w:rsidP="009A718A">
            <w:pPr>
              <w:pStyle w:val="logisticscklist"/>
            </w:pPr>
            <w:r w:rsidRPr="002847B9">
              <w:t>Meeting rooms with overhead projector for forums</w:t>
            </w:r>
          </w:p>
        </w:tc>
      </w:tr>
      <w:tr w:rsidR="00EF5F89">
        <w:tc>
          <w:tcPr>
            <w:tcW w:w="455" w:type="dxa"/>
          </w:tcPr>
          <w:p w:rsidR="00EF5F89" w:rsidRPr="007046B0" w:rsidRDefault="00EF5F89" w:rsidP="003E694F">
            <w:pPr>
              <w:pStyle w:val="tablebody"/>
              <w:rPr>
                <w:rFonts w:ascii="Wingdings" w:hAnsi="Wingdings"/>
                <w:sz w:val="28"/>
              </w:rPr>
            </w:pPr>
            <w:r w:rsidRPr="007046B0">
              <w:rPr>
                <w:rFonts w:ascii="Wingdings" w:hAnsi="Wingdings"/>
                <w:sz w:val="28"/>
              </w:rPr>
              <w:t></w:t>
            </w:r>
          </w:p>
        </w:tc>
        <w:tc>
          <w:tcPr>
            <w:tcW w:w="7825" w:type="dxa"/>
          </w:tcPr>
          <w:p w:rsidR="00EF5F89" w:rsidRPr="002847B9" w:rsidRDefault="00EF5F89" w:rsidP="00832C3E">
            <w:pPr>
              <w:pStyle w:val="logisticscklist"/>
            </w:pPr>
            <w:r w:rsidRPr="002847B9">
              <w:t>Chart paper on which ground rules are written</w:t>
            </w:r>
            <w:r>
              <w:t xml:space="preserve"> for forums</w:t>
            </w:r>
            <w:r w:rsidRPr="002847B9">
              <w:t xml:space="preserve"> (see box on page </w:t>
            </w:r>
            <w:r w:rsidR="00832C3E">
              <w:t>33</w:t>
            </w:r>
            <w:r w:rsidRPr="002847B9">
              <w:t>)</w:t>
            </w:r>
          </w:p>
        </w:tc>
      </w:tr>
      <w:tr w:rsidR="00EF5F89" w:rsidRPr="00253432">
        <w:tc>
          <w:tcPr>
            <w:tcW w:w="455" w:type="dxa"/>
          </w:tcPr>
          <w:p w:rsidR="00EF5F89" w:rsidRPr="00253432" w:rsidRDefault="00EF5F89" w:rsidP="003E694F">
            <w:pPr>
              <w:pStyle w:val="tablebody"/>
            </w:pPr>
            <w:r w:rsidRPr="00253432">
              <w:rPr>
                <w:rFonts w:ascii="Wingdings" w:hAnsi="Wingdings"/>
                <w:sz w:val="28"/>
              </w:rPr>
              <w:t></w:t>
            </w:r>
          </w:p>
        </w:tc>
        <w:tc>
          <w:tcPr>
            <w:tcW w:w="7825" w:type="dxa"/>
          </w:tcPr>
          <w:p w:rsidR="00EF5F89" w:rsidRPr="000F6417" w:rsidRDefault="00EF5F89" w:rsidP="009A718A">
            <w:pPr>
              <w:pStyle w:val="logisticscklist"/>
            </w:pPr>
            <w:r w:rsidRPr="00185F05">
              <w:t>Easels, chart paper, and markers</w:t>
            </w:r>
            <w:r w:rsidDel="002847B9">
              <w:t xml:space="preserve"> </w:t>
            </w:r>
          </w:p>
        </w:tc>
      </w:tr>
      <w:tr w:rsidR="00EF5F89" w:rsidRPr="00253432">
        <w:tc>
          <w:tcPr>
            <w:tcW w:w="455" w:type="dxa"/>
          </w:tcPr>
          <w:p w:rsidR="00EF5F89" w:rsidRPr="00253432" w:rsidRDefault="00EF5F89" w:rsidP="003E694F">
            <w:pPr>
              <w:pStyle w:val="tablebody"/>
            </w:pPr>
            <w:r w:rsidRPr="00253432">
              <w:rPr>
                <w:rFonts w:ascii="Wingdings" w:hAnsi="Wingdings"/>
                <w:sz w:val="28"/>
              </w:rPr>
              <w:t></w:t>
            </w:r>
          </w:p>
        </w:tc>
        <w:tc>
          <w:tcPr>
            <w:tcW w:w="7825" w:type="dxa"/>
          </w:tcPr>
          <w:p w:rsidR="00EF5F89" w:rsidRDefault="00EF5F89" w:rsidP="009A718A">
            <w:pPr>
              <w:pStyle w:val="logisticscklist"/>
            </w:pPr>
            <w:r>
              <w:t>Incentive for student p</w:t>
            </w:r>
            <w:r w:rsidRPr="00BE2C8A">
              <w:t>articipation</w:t>
            </w:r>
            <w:r>
              <w:t xml:space="preserve"> in the interviews</w:t>
            </w:r>
            <w:r w:rsidRPr="00BE2C8A">
              <w:t xml:space="preserve"> </w:t>
            </w:r>
          </w:p>
        </w:tc>
      </w:tr>
    </w:tbl>
    <w:p w:rsidR="00AE179F" w:rsidRDefault="00AE179F" w:rsidP="003E694F">
      <w:pPr>
        <w:pStyle w:val="directionshd3"/>
      </w:pPr>
      <w:r>
        <w:t>Step 3. Recruit participants</w:t>
      </w:r>
    </w:p>
    <w:p w:rsidR="00AE179F" w:rsidRDefault="00AE179F" w:rsidP="00AE179F">
      <w:pPr>
        <w:pStyle w:val="directionstime"/>
      </w:pPr>
      <w:r w:rsidRPr="00AE179F">
        <w:rPr>
          <w:rStyle w:val="time"/>
        </w:rPr>
        <w:t>Time:</w:t>
      </w:r>
      <w:r>
        <w:t xml:space="preserve"> </w:t>
      </w:r>
      <w:r w:rsidRPr="00F007EA">
        <w:t xml:space="preserve">4 hours </w:t>
      </w:r>
    </w:p>
    <w:p w:rsidR="00AE179F" w:rsidRDefault="00AE179F" w:rsidP="003E694F">
      <w:pPr>
        <w:pStyle w:val="directionsbody"/>
      </w:pPr>
      <w:r>
        <w:t>Identify and recruit two adult facilitators, a leadership class, and 5 to 7 volunteer student participants to serve as interview subjects.</w:t>
      </w:r>
    </w:p>
    <w:p w:rsidR="00AE179F" w:rsidRPr="00F007EA" w:rsidRDefault="00AE179F" w:rsidP="003E694F">
      <w:pPr>
        <w:pStyle w:val="directionsbody"/>
      </w:pPr>
      <w:r>
        <w:t>D</w:t>
      </w:r>
      <w:r w:rsidRPr="0026572F">
        <w:t xml:space="preserve">istrict administrators </w:t>
      </w:r>
      <w:r>
        <w:t xml:space="preserve">will identify two adult </w:t>
      </w:r>
      <w:r w:rsidRPr="0026572F">
        <w:t>facilitator</w:t>
      </w:r>
      <w:r>
        <w:t>s</w:t>
      </w:r>
      <w:r w:rsidRPr="0026572F">
        <w:t xml:space="preserve"> with the following skills and experiences: </w:t>
      </w:r>
    </w:p>
    <w:p w:rsidR="00AE179F" w:rsidRPr="00F007EA" w:rsidRDefault="00AE179F" w:rsidP="003E694F">
      <w:pPr>
        <w:pStyle w:val="directionsbullet"/>
      </w:pPr>
      <w:r w:rsidRPr="00E676C5">
        <w:t>facilitating</w:t>
      </w:r>
      <w:r w:rsidRPr="0026572F">
        <w:t xml:space="preserve"> groups</w:t>
      </w:r>
      <w:r w:rsidR="00AF7DA3">
        <w:t>;</w:t>
      </w:r>
      <w:r w:rsidRPr="0026572F">
        <w:t xml:space="preserve"> </w:t>
      </w:r>
    </w:p>
    <w:p w:rsidR="00AE179F" w:rsidRPr="00F007EA" w:rsidRDefault="00AE179F" w:rsidP="003E694F">
      <w:pPr>
        <w:pStyle w:val="directionsbullet"/>
      </w:pPr>
      <w:r w:rsidRPr="0026572F">
        <w:t>working with youth</w:t>
      </w:r>
      <w:r w:rsidR="00AF7DA3">
        <w:t>;</w:t>
      </w:r>
      <w:r w:rsidRPr="0026572F">
        <w:t xml:space="preserve"> </w:t>
      </w:r>
    </w:p>
    <w:p w:rsidR="00AE179F" w:rsidRPr="00F007EA" w:rsidRDefault="00AE179F" w:rsidP="003E694F">
      <w:pPr>
        <w:pStyle w:val="directionsbullet"/>
      </w:pPr>
      <w:r w:rsidRPr="0026572F">
        <w:t>helping students and educators to reframe negative perspectives and experiences into positive suggestions</w:t>
      </w:r>
      <w:r w:rsidR="00AF7DA3">
        <w:t>;</w:t>
      </w:r>
      <w:r>
        <w:t xml:space="preserve"> </w:t>
      </w:r>
    </w:p>
    <w:p w:rsidR="00AE179F" w:rsidRPr="00F007EA" w:rsidRDefault="00AE179F" w:rsidP="003E694F">
      <w:pPr>
        <w:pStyle w:val="directionsbullet"/>
      </w:pPr>
      <w:r w:rsidRPr="0026572F">
        <w:t xml:space="preserve">videotaping and </w:t>
      </w:r>
      <w:r w:rsidR="00AF7DA3">
        <w:t xml:space="preserve">video </w:t>
      </w:r>
      <w:r w:rsidRPr="0026572F">
        <w:t>editing skills</w:t>
      </w:r>
      <w:r w:rsidR="00AF7DA3">
        <w:t>;</w:t>
      </w:r>
      <w:r w:rsidRPr="0026572F">
        <w:t xml:space="preserve"> and </w:t>
      </w:r>
    </w:p>
    <w:p w:rsidR="00AE179F" w:rsidRDefault="00AE179F" w:rsidP="003E694F">
      <w:pPr>
        <w:pStyle w:val="directionsbullet"/>
      </w:pPr>
      <w:proofErr w:type="gramStart"/>
      <w:r w:rsidRPr="0026572F">
        <w:t>basic</w:t>
      </w:r>
      <w:proofErr w:type="gramEnd"/>
      <w:r w:rsidRPr="0026572F">
        <w:t xml:space="preserve"> research skills.</w:t>
      </w:r>
    </w:p>
    <w:p w:rsidR="00AE179F" w:rsidRPr="00F007EA" w:rsidRDefault="00AE179F" w:rsidP="003E694F">
      <w:pPr>
        <w:pStyle w:val="directionsbody"/>
      </w:pPr>
      <w:r>
        <w:t>District administrators, the facilitators, and the</w:t>
      </w:r>
      <w:r w:rsidRPr="00B02488">
        <w:t xml:space="preserve"> principal at Washoe Innovations High School</w:t>
      </w:r>
      <w:r>
        <w:t xml:space="preserve"> will r</w:t>
      </w:r>
      <w:r w:rsidRPr="0026572F">
        <w:t>ecruit the entire class of students enrolled in the leadership class at</w:t>
      </w:r>
      <w:r>
        <w:t xml:space="preserve"> the</w:t>
      </w:r>
      <w:r w:rsidRPr="0026572F">
        <w:t xml:space="preserve"> </w:t>
      </w:r>
      <w:r>
        <w:t>h</w:t>
      </w:r>
      <w:r w:rsidRPr="0026572F">
        <w:t xml:space="preserve">igh </w:t>
      </w:r>
      <w:r>
        <w:t>s</w:t>
      </w:r>
      <w:r w:rsidRPr="0026572F">
        <w:t>chool to be the S</w:t>
      </w:r>
      <w:r w:rsidRPr="0026572F">
        <w:rPr>
          <w:vertAlign w:val="superscript"/>
        </w:rPr>
        <w:t>4</w:t>
      </w:r>
      <w:r w:rsidRPr="0026572F">
        <w:t xml:space="preserve"> researchers. Students must meet all of the following criteria: </w:t>
      </w:r>
    </w:p>
    <w:p w:rsidR="00AE179F" w:rsidRPr="00F007EA" w:rsidRDefault="00AE179F" w:rsidP="003E694F">
      <w:pPr>
        <w:pStyle w:val="directionsbullet"/>
      </w:pPr>
      <w:r w:rsidRPr="0026572F">
        <w:t>are currently enrolled in the leadership class at Washoe Innovations High School</w:t>
      </w:r>
      <w:r w:rsidR="00AF7DA3">
        <w:t>;</w:t>
      </w:r>
    </w:p>
    <w:p w:rsidR="00AE179F" w:rsidRDefault="00AE179F" w:rsidP="003E694F">
      <w:pPr>
        <w:pStyle w:val="directionsbullet"/>
      </w:pPr>
      <w:r w:rsidRPr="0026572F">
        <w:t>express interest and volunteer to participate</w:t>
      </w:r>
      <w:r w:rsidR="00AF7DA3">
        <w:t>;</w:t>
      </w:r>
      <w:r>
        <w:t xml:space="preserve"> and </w:t>
      </w:r>
    </w:p>
    <w:p w:rsidR="00AE179F" w:rsidRPr="00F007EA" w:rsidRDefault="00AE179F" w:rsidP="003E694F">
      <w:pPr>
        <w:pStyle w:val="directionsbullet"/>
      </w:pPr>
      <w:proofErr w:type="gramStart"/>
      <w:r>
        <w:t>have</w:t>
      </w:r>
      <w:proofErr w:type="gramEnd"/>
      <w:r w:rsidRPr="0026572F">
        <w:t xml:space="preserve"> </w:t>
      </w:r>
      <w:r w:rsidR="00F10567">
        <w:t xml:space="preserve">signed </w:t>
      </w:r>
      <w:r w:rsidRPr="0026572F">
        <w:t xml:space="preserve">parent/guardian </w:t>
      </w:r>
      <w:r>
        <w:t>consent to participate</w:t>
      </w:r>
      <w:r w:rsidRPr="0026572F">
        <w:t>.</w:t>
      </w:r>
    </w:p>
    <w:p w:rsidR="00AE179F" w:rsidRPr="00F007EA" w:rsidRDefault="00AE179F" w:rsidP="003E694F">
      <w:pPr>
        <w:pStyle w:val="directionsbody"/>
      </w:pPr>
      <w:r>
        <w:t>District administrators, the facilitators, and the</w:t>
      </w:r>
      <w:r w:rsidRPr="00B02488">
        <w:t xml:space="preserve"> principal at Washoe Innovations High School</w:t>
      </w:r>
      <w:r>
        <w:t xml:space="preserve"> will select about 5 to </w:t>
      </w:r>
      <w:r w:rsidRPr="0026572F">
        <w:t>7 other students t</w:t>
      </w:r>
      <w:r w:rsidR="002A35C9">
        <w:t>o be interviewed in the video. These s</w:t>
      </w:r>
      <w:r w:rsidRPr="0026572F">
        <w:t xml:space="preserve">tudents must meet all of the following criteria: </w:t>
      </w:r>
    </w:p>
    <w:p w:rsidR="00AE179F" w:rsidRPr="00F007EA" w:rsidRDefault="00AE179F" w:rsidP="003E694F">
      <w:pPr>
        <w:pStyle w:val="directionsbullet"/>
      </w:pPr>
      <w:r w:rsidRPr="0026572F">
        <w:t xml:space="preserve">are currently enrolled in Washoe Innovations High School; </w:t>
      </w:r>
    </w:p>
    <w:p w:rsidR="00AE179F" w:rsidRDefault="00AE179F" w:rsidP="003E694F">
      <w:pPr>
        <w:pStyle w:val="directionsbullet"/>
      </w:pPr>
      <w:r>
        <w:lastRenderedPageBreak/>
        <w:t xml:space="preserve">have </w:t>
      </w:r>
      <w:r w:rsidRPr="0026572F">
        <w:t xml:space="preserve">met the </w:t>
      </w:r>
      <w:r>
        <w:t xml:space="preserve">district’s </w:t>
      </w:r>
      <w:r w:rsidRPr="0026572F">
        <w:t>risk index for being at risk of drop</w:t>
      </w:r>
      <w:r>
        <w:t xml:space="preserve">ping </w:t>
      </w:r>
      <w:r w:rsidRPr="0026572F">
        <w:t xml:space="preserve">out or </w:t>
      </w:r>
      <w:r>
        <w:t xml:space="preserve">have previously </w:t>
      </w:r>
      <w:r w:rsidRPr="0026572F">
        <w:t xml:space="preserve">dropped out; </w:t>
      </w:r>
    </w:p>
    <w:p w:rsidR="00AE179F" w:rsidRDefault="00AE179F" w:rsidP="003E694F">
      <w:pPr>
        <w:pStyle w:val="directionsbullet"/>
      </w:pPr>
      <w:r w:rsidRPr="0026572F">
        <w:t>are currently on track to graduate</w:t>
      </w:r>
      <w:r>
        <w:t>;</w:t>
      </w:r>
    </w:p>
    <w:p w:rsidR="00AE179F" w:rsidRDefault="00AE179F" w:rsidP="003E694F">
      <w:pPr>
        <w:pStyle w:val="directionsbullet"/>
      </w:pPr>
      <w:r w:rsidRPr="0026572F">
        <w:t>express interest and volunteer to participate</w:t>
      </w:r>
      <w:r>
        <w:t xml:space="preserve">; and </w:t>
      </w:r>
    </w:p>
    <w:p w:rsidR="00AE179F" w:rsidRPr="00F007EA" w:rsidRDefault="00AE179F" w:rsidP="003E694F">
      <w:pPr>
        <w:pStyle w:val="directionsbullet"/>
      </w:pPr>
      <w:proofErr w:type="gramStart"/>
      <w:r>
        <w:t>have</w:t>
      </w:r>
      <w:proofErr w:type="gramEnd"/>
      <w:r w:rsidRPr="0026572F">
        <w:t xml:space="preserve"> </w:t>
      </w:r>
      <w:r w:rsidR="00F10567">
        <w:t>secured</w:t>
      </w:r>
      <w:r w:rsidR="007B137B">
        <w:t xml:space="preserve"> </w:t>
      </w:r>
      <w:r>
        <w:t xml:space="preserve">signed </w:t>
      </w:r>
      <w:r w:rsidRPr="0026572F">
        <w:t xml:space="preserve">parent/guardian consent </w:t>
      </w:r>
      <w:r w:rsidRPr="00F10567">
        <w:t>before being videotaped</w:t>
      </w:r>
      <w:r>
        <w:t>,</w:t>
      </w:r>
      <w:r w:rsidRPr="0026572F">
        <w:t xml:space="preserve"> ensuring full compliance with district policy. </w:t>
      </w:r>
    </w:p>
    <w:p w:rsidR="00CA71FB" w:rsidRDefault="00CA71FB" w:rsidP="00CA71FB">
      <w:pPr>
        <w:pStyle w:val="directionshd2"/>
      </w:pPr>
      <w:r>
        <w:t>Part II. Conduct S</w:t>
      </w:r>
      <w:r w:rsidRPr="009B29D1">
        <w:rPr>
          <w:vertAlign w:val="superscript"/>
        </w:rPr>
        <w:t>4</w:t>
      </w:r>
      <w:r>
        <w:t xml:space="preserve"> </w:t>
      </w:r>
    </w:p>
    <w:p w:rsidR="00D15AAB" w:rsidRDefault="00D15AAB" w:rsidP="003E694F">
      <w:pPr>
        <w:pStyle w:val="directionshd3"/>
      </w:pPr>
      <w:r>
        <w:t>Step 1. Prepare students</w:t>
      </w:r>
    </w:p>
    <w:p w:rsidR="00D15AAB" w:rsidRDefault="00D15AAB" w:rsidP="00D15AAB">
      <w:pPr>
        <w:pStyle w:val="directionstime"/>
      </w:pPr>
      <w:r w:rsidRPr="00D15AAB">
        <w:rPr>
          <w:rStyle w:val="time"/>
        </w:rPr>
        <w:t>Time:</w:t>
      </w:r>
      <w:r>
        <w:t xml:space="preserve"> 3–4 weeks</w:t>
      </w:r>
    </w:p>
    <w:p w:rsidR="00D15AAB" w:rsidRDefault="00D15AAB" w:rsidP="003E694F">
      <w:pPr>
        <w:pStyle w:val="directionsbody"/>
      </w:pPr>
      <w:r>
        <w:t xml:space="preserve">Teach students how to conduct and videotape interviews and give them opportunities to practice. Directions: </w:t>
      </w:r>
    </w:p>
    <w:p w:rsidR="00D15AAB" w:rsidRDefault="00D15AAB" w:rsidP="003D2683">
      <w:pPr>
        <w:pStyle w:val="directionsbull"/>
        <w:numPr>
          <w:ilvl w:val="0"/>
          <w:numId w:val="2"/>
        </w:numPr>
        <w:ind w:left="2160" w:hanging="288"/>
      </w:pPr>
      <w:r>
        <w:t>Explain how S</w:t>
      </w:r>
      <w:r w:rsidRPr="00E54678">
        <w:rPr>
          <w:vertAlign w:val="superscript"/>
        </w:rPr>
        <w:t>4</w:t>
      </w:r>
      <w:r>
        <w:t xml:space="preserve"> meets the requirements of the leadership course and provides the district with student perspectives on dropout prevention. </w:t>
      </w:r>
    </w:p>
    <w:p w:rsidR="00D15AAB" w:rsidRDefault="00D15AAB" w:rsidP="003D2683">
      <w:pPr>
        <w:pStyle w:val="directionsbull"/>
        <w:numPr>
          <w:ilvl w:val="0"/>
          <w:numId w:val="2"/>
        </w:numPr>
        <w:ind w:left="2160" w:hanging="288"/>
      </w:pPr>
      <w:r>
        <w:t xml:space="preserve">Describe the student roles of interviewer, videographer, and editor. </w:t>
      </w:r>
    </w:p>
    <w:p w:rsidR="00D15AAB" w:rsidRPr="00E676C5" w:rsidRDefault="00D15AAB" w:rsidP="003D2683">
      <w:pPr>
        <w:pStyle w:val="directionsbull"/>
        <w:numPr>
          <w:ilvl w:val="0"/>
          <w:numId w:val="2"/>
        </w:numPr>
        <w:ind w:left="2160" w:hanging="288"/>
      </w:pPr>
      <w:r w:rsidRPr="00E676C5">
        <w:t xml:space="preserve">Select two-thirds of the students in the class to serve as interviewers and one-third of the students in the class to serve as videographers. If </w:t>
      </w:r>
      <w:r w:rsidR="00AF7DA3">
        <w:t xml:space="preserve">some </w:t>
      </w:r>
      <w:r w:rsidRPr="00E676C5">
        <w:t>students are unable to serve in these roles</w:t>
      </w:r>
      <w:r w:rsidR="00AF7DA3">
        <w:t>,</w:t>
      </w:r>
      <w:r w:rsidRPr="00E676C5">
        <w:t xml:space="preserve"> then assign extra responsibilities </w:t>
      </w:r>
      <w:r w:rsidR="00AF7DA3">
        <w:t xml:space="preserve">to those students </w:t>
      </w:r>
      <w:r w:rsidRPr="00E676C5">
        <w:t>during the editing process.</w:t>
      </w:r>
    </w:p>
    <w:p w:rsidR="00D15AAB" w:rsidRPr="00E71A92" w:rsidRDefault="00D15AAB" w:rsidP="003D2683">
      <w:pPr>
        <w:pStyle w:val="directionsbull"/>
        <w:numPr>
          <w:ilvl w:val="0"/>
          <w:numId w:val="2"/>
        </w:numPr>
        <w:spacing w:after="0"/>
        <w:ind w:left="2160" w:hanging="288"/>
      </w:pPr>
      <w:r>
        <w:t xml:space="preserve">Introduce basic interview techniques. </w:t>
      </w:r>
    </w:p>
    <w:p w:rsidR="009562DB" w:rsidRDefault="00D15AAB" w:rsidP="009562DB">
      <w:pPr>
        <w:pStyle w:val="directionsbul2"/>
      </w:pPr>
      <w:r>
        <w:t>Have students identify</w:t>
      </w:r>
      <w:r w:rsidRPr="00E71A92">
        <w:t xml:space="preserve"> recorded interviews</w:t>
      </w:r>
      <w:r>
        <w:t xml:space="preserve"> in which the interviewer is visible</w:t>
      </w:r>
      <w:r w:rsidR="00AF7DA3">
        <w:t>,</w:t>
      </w:r>
      <w:r>
        <w:t xml:space="preserve"> </w:t>
      </w:r>
      <w:r w:rsidRPr="00E71A92">
        <w:t xml:space="preserve">from </w:t>
      </w:r>
      <w:r>
        <w:t xml:space="preserve">YouTube, </w:t>
      </w:r>
      <w:r w:rsidRPr="00E71A92">
        <w:t>television news</w:t>
      </w:r>
      <w:r>
        <w:t xml:space="preserve">, </w:t>
      </w:r>
      <w:r w:rsidRPr="00E71A92">
        <w:t>or talk shows</w:t>
      </w:r>
      <w:r>
        <w:t>.</w:t>
      </w:r>
      <w:r w:rsidR="009562DB" w:rsidRPr="009562DB">
        <w:t xml:space="preserve"> </w:t>
      </w:r>
    </w:p>
    <w:p w:rsidR="00D15AAB" w:rsidRPr="00E71A92" w:rsidRDefault="00D15AAB" w:rsidP="003E694F">
      <w:pPr>
        <w:pStyle w:val="directionsbul2"/>
      </w:pPr>
      <w:r>
        <w:t xml:space="preserve">Select several examples of recorded interviews to share with the class. </w:t>
      </w:r>
    </w:p>
    <w:p w:rsidR="00D15AAB" w:rsidRDefault="00D15AAB" w:rsidP="003E694F">
      <w:pPr>
        <w:pStyle w:val="directionsbul2"/>
      </w:pPr>
      <w:r>
        <w:t xml:space="preserve">After playing a recording through once, play it again, stopping periodically to </w:t>
      </w:r>
      <w:r w:rsidRPr="00E71A92">
        <w:t xml:space="preserve">ask students </w:t>
      </w:r>
      <w:r>
        <w:t>questions about the</w:t>
      </w:r>
      <w:r w:rsidRPr="00E71A92">
        <w:t xml:space="preserve"> wording of questions, body language, and techniques used to elicit deta</w:t>
      </w:r>
      <w:r>
        <w:t>ils, explanations, or examples.</w:t>
      </w:r>
    </w:p>
    <w:p w:rsidR="00D15AAB" w:rsidRPr="00AB14FF" w:rsidRDefault="00D15AAB" w:rsidP="003E694F">
      <w:pPr>
        <w:pStyle w:val="directionsbul2"/>
      </w:pPr>
      <w:r>
        <w:t>Have students describe and take notes on what they thought worked well or needed improvement in the interviews and the filming of the interviews.</w:t>
      </w:r>
    </w:p>
    <w:p w:rsidR="00D15AAB" w:rsidRPr="00E71A92" w:rsidRDefault="00D15AAB" w:rsidP="003D2683">
      <w:pPr>
        <w:pStyle w:val="directionsbull"/>
        <w:numPr>
          <w:ilvl w:val="0"/>
          <w:numId w:val="2"/>
        </w:numPr>
        <w:spacing w:after="0"/>
        <w:ind w:left="2160" w:hanging="288"/>
      </w:pPr>
      <w:r w:rsidRPr="00E71A92">
        <w:t xml:space="preserve">Teach </w:t>
      </w:r>
      <w:r>
        <w:t xml:space="preserve">the </w:t>
      </w:r>
      <w:r w:rsidRPr="00E71A92">
        <w:t>student videographers how to use the video equipment</w:t>
      </w:r>
      <w:r w:rsidR="00AF7DA3">
        <w:t>.</w:t>
      </w:r>
      <w:r w:rsidRPr="00E71A92">
        <w:t xml:space="preserve"> </w:t>
      </w:r>
    </w:p>
    <w:p w:rsidR="00D15AAB" w:rsidRPr="00E71A92" w:rsidRDefault="00D15AAB" w:rsidP="003E694F">
      <w:pPr>
        <w:pStyle w:val="directionsbul2"/>
      </w:pPr>
      <w:r>
        <w:t>Provide</w:t>
      </w:r>
      <w:r w:rsidRPr="00E71A92">
        <w:t xml:space="preserve"> hands-on instruction about the basic functionality of the video </w:t>
      </w:r>
      <w:r w:rsidR="00B55977">
        <w:t>equipment</w:t>
      </w:r>
      <w:r w:rsidRPr="00E71A92">
        <w:t>, including locating the power-on switch and recording button, inserting and ejecting tapes, operating the zoom capabilities of the lens, using a tripod, adjusting sound levels, and c</w:t>
      </w:r>
      <w:r>
        <w:t>hanging batteries.</w:t>
      </w:r>
      <w:r w:rsidRPr="00E71A92">
        <w:t xml:space="preserve"> </w:t>
      </w:r>
    </w:p>
    <w:p w:rsidR="00D15AAB" w:rsidRDefault="00D15AAB" w:rsidP="003E694F">
      <w:pPr>
        <w:pStyle w:val="directionsbul2"/>
      </w:pPr>
      <w:r>
        <w:t>E</w:t>
      </w:r>
      <w:r w:rsidRPr="00E71A92">
        <w:t>xplain</w:t>
      </w:r>
      <w:r>
        <w:t xml:space="preserve"> </w:t>
      </w:r>
      <w:r w:rsidRPr="00E71A92">
        <w:t xml:space="preserve">filming techniques such as checking </w:t>
      </w:r>
      <w:r>
        <w:t>for</w:t>
      </w:r>
      <w:r w:rsidRPr="00E71A92">
        <w:t xml:space="preserve"> distracting noises, background obstructions, or light</w:t>
      </w:r>
      <w:r>
        <w:t>ing that will cause shadows.</w:t>
      </w:r>
      <w:r w:rsidRPr="00E71A92">
        <w:t xml:space="preserve"> </w:t>
      </w:r>
    </w:p>
    <w:p w:rsidR="00E96659" w:rsidRPr="00E71A92" w:rsidRDefault="00E96659" w:rsidP="003E694F">
      <w:pPr>
        <w:pStyle w:val="directionsbul2"/>
      </w:pPr>
      <w:r>
        <w:t>Provide multiple opportunities for students to practice and review their practice footage.</w:t>
      </w:r>
    </w:p>
    <w:p w:rsidR="00D15AAB" w:rsidRDefault="00D15AAB" w:rsidP="003D2683">
      <w:pPr>
        <w:pStyle w:val="directionsbull"/>
        <w:numPr>
          <w:ilvl w:val="0"/>
          <w:numId w:val="2"/>
        </w:numPr>
        <w:spacing w:after="0"/>
        <w:ind w:left="2160" w:hanging="288"/>
      </w:pPr>
      <w:r>
        <w:t xml:space="preserve">Teach the student interviewers how to construct interview questions. </w:t>
      </w:r>
    </w:p>
    <w:p w:rsidR="00D15AAB" w:rsidRDefault="00D15AAB" w:rsidP="003E694F">
      <w:pPr>
        <w:pStyle w:val="directionsbul2"/>
      </w:pPr>
      <w:r>
        <w:t>Prepare a draft</w:t>
      </w:r>
      <w:r w:rsidRPr="00411D11">
        <w:t xml:space="preserve"> set of interview questions</w:t>
      </w:r>
      <w:r>
        <w:t xml:space="preserve"> for the </w:t>
      </w:r>
      <w:r w:rsidRPr="00D16369">
        <w:t>student interviews</w:t>
      </w:r>
      <w:r w:rsidR="00B55977">
        <w:t>.</w:t>
      </w:r>
    </w:p>
    <w:p w:rsidR="00D15AAB" w:rsidRPr="00411D11" w:rsidRDefault="00D15AAB" w:rsidP="003E694F">
      <w:pPr>
        <w:pStyle w:val="directionsbul2"/>
      </w:pPr>
      <w:r>
        <w:t xml:space="preserve">Have students review the questions to make sure that they are open-ended; worded clearly and neutrally; focused on behaviors, opinions, feelings, knowledge, and personal experiences; and sequenced in a way that starts in the present before asking about the past or future. </w:t>
      </w:r>
    </w:p>
    <w:p w:rsidR="00D15AAB" w:rsidRPr="00E71A92" w:rsidRDefault="00D15AAB" w:rsidP="003E694F">
      <w:pPr>
        <w:pStyle w:val="directionsbul2"/>
      </w:pPr>
      <w:r>
        <w:lastRenderedPageBreak/>
        <w:t>A</w:t>
      </w:r>
      <w:r w:rsidRPr="00411D11">
        <w:t xml:space="preserve">sk the students to </w:t>
      </w:r>
      <w:r>
        <w:t>finalize</w:t>
      </w:r>
      <w:r w:rsidRPr="00411D11">
        <w:t xml:space="preserve"> the set of </w:t>
      </w:r>
      <w:r>
        <w:t xml:space="preserve">interview </w:t>
      </w:r>
      <w:r w:rsidRPr="00411D11">
        <w:t>questions by</w:t>
      </w:r>
      <w:r>
        <w:t xml:space="preserve"> </w:t>
      </w:r>
      <w:r w:rsidRPr="00411D11">
        <w:t>adding or deleting questions,</w:t>
      </w:r>
      <w:r>
        <w:t xml:space="preserve"> putting them in a logical order, re</w:t>
      </w:r>
      <w:r w:rsidRPr="00411D11">
        <w:t xml:space="preserve">wording </w:t>
      </w:r>
      <w:r>
        <w:t xml:space="preserve">them </w:t>
      </w:r>
      <w:r w:rsidRPr="00411D11">
        <w:t xml:space="preserve">for simplicity and clarity, and suggesting areas </w:t>
      </w:r>
      <w:r>
        <w:t>for elaboration</w:t>
      </w:r>
      <w:r w:rsidRPr="00411D11">
        <w:t xml:space="preserve">. </w:t>
      </w:r>
    </w:p>
    <w:p w:rsidR="00D15AAB" w:rsidRDefault="00D15AAB" w:rsidP="003D2683">
      <w:pPr>
        <w:pStyle w:val="directionsbull"/>
        <w:numPr>
          <w:ilvl w:val="0"/>
          <w:numId w:val="2"/>
        </w:numPr>
        <w:spacing w:after="0"/>
        <w:ind w:left="2160" w:hanging="288"/>
      </w:pPr>
      <w:r>
        <w:t xml:space="preserve">Have the class practice conducting interviews. </w:t>
      </w:r>
    </w:p>
    <w:p w:rsidR="00D15AAB" w:rsidRDefault="00D15AAB" w:rsidP="003E694F">
      <w:pPr>
        <w:pStyle w:val="directionsbul2"/>
      </w:pPr>
      <w:r>
        <w:t xml:space="preserve">Provide a small number of </w:t>
      </w:r>
      <w:r w:rsidR="00B55977">
        <w:t xml:space="preserve">practice </w:t>
      </w:r>
      <w:r>
        <w:t xml:space="preserve">interview questions that address student interests, beliefs, and goals, or have the students use their own </w:t>
      </w:r>
      <w:r w:rsidR="00B55977">
        <w:t xml:space="preserve">practice </w:t>
      </w:r>
      <w:r>
        <w:t xml:space="preserve">questions. </w:t>
      </w:r>
    </w:p>
    <w:p w:rsidR="00D15AAB" w:rsidRDefault="00D15AAB" w:rsidP="003E694F">
      <w:pPr>
        <w:pStyle w:val="directionsbul2"/>
      </w:pPr>
      <w:r>
        <w:t xml:space="preserve">Divide the class into small groups consisting of interviewers, interview subjects, and videographers. </w:t>
      </w:r>
    </w:p>
    <w:p w:rsidR="00D15AAB" w:rsidRDefault="00D15AAB" w:rsidP="003E694F">
      <w:pPr>
        <w:pStyle w:val="directionsbul2"/>
      </w:pPr>
      <w:r>
        <w:t xml:space="preserve">Have the small groups conduct and videotape the </w:t>
      </w:r>
      <w:r w:rsidR="00B55977">
        <w:t xml:space="preserve">practice </w:t>
      </w:r>
      <w:r>
        <w:t>interviews.</w:t>
      </w:r>
    </w:p>
    <w:p w:rsidR="00CA71FB" w:rsidRPr="00D15AAB" w:rsidRDefault="00D15AAB" w:rsidP="00CA71FB">
      <w:pPr>
        <w:pStyle w:val="directionsbul2"/>
      </w:pPr>
      <w:r>
        <w:t xml:space="preserve">Ask the small groups to review the videos, focusing on good interviewing skills: asking one question at a time; knowing your questions well; remaining neutral in tone and body language; showing curiosity and interest; using eye contact; letting there be natural pauses and silences without jumping in; encouraging responses by asking for elaboration, clarification, or specific examples; and avoiding talking about yourself. </w:t>
      </w:r>
    </w:p>
    <w:p w:rsidR="00D15AAB" w:rsidRDefault="00D15AAB" w:rsidP="003E694F">
      <w:pPr>
        <w:pStyle w:val="directionshd3"/>
      </w:pPr>
      <w:r>
        <w:t>Step 2. Collect data</w:t>
      </w:r>
    </w:p>
    <w:p w:rsidR="00D15AAB" w:rsidRDefault="00D15AAB" w:rsidP="00D15AAB">
      <w:pPr>
        <w:pStyle w:val="directionstime"/>
      </w:pPr>
      <w:r w:rsidRPr="00D15AAB">
        <w:rPr>
          <w:rStyle w:val="time"/>
        </w:rPr>
        <w:t>Time:</w:t>
      </w:r>
      <w:r>
        <w:t xml:space="preserve"> 5</w:t>
      </w:r>
      <w:r w:rsidR="002819B0">
        <w:t>–</w:t>
      </w:r>
      <w:r>
        <w:t>6 weeks</w:t>
      </w:r>
    </w:p>
    <w:p w:rsidR="00D15AAB" w:rsidRDefault="00D15AAB" w:rsidP="003E694F">
      <w:pPr>
        <w:pStyle w:val="directionsbody"/>
      </w:pPr>
      <w:r>
        <w:t xml:space="preserve">Facilitate the videotaping of student interviews. Directions: </w:t>
      </w:r>
    </w:p>
    <w:p w:rsidR="00D15AAB" w:rsidRDefault="00D15AAB" w:rsidP="003D2683">
      <w:pPr>
        <w:pStyle w:val="directionsbull"/>
        <w:numPr>
          <w:ilvl w:val="0"/>
          <w:numId w:val="6"/>
        </w:numPr>
        <w:ind w:left="2160"/>
      </w:pPr>
      <w:r w:rsidRPr="00F007EA">
        <w:t xml:space="preserve">Schedule </w:t>
      </w:r>
      <w:r>
        <w:t>one</w:t>
      </w:r>
      <w:r w:rsidR="00B55977">
        <w:t xml:space="preserve"> to </w:t>
      </w:r>
      <w:r>
        <w:t>two</w:t>
      </w:r>
      <w:r w:rsidRPr="00F007EA">
        <w:t xml:space="preserve"> hours per video shoot</w:t>
      </w:r>
      <w:r w:rsidR="00797624">
        <w:t xml:space="preserve"> (add</w:t>
      </w:r>
      <w:r w:rsidR="00E96659">
        <w:t xml:space="preserve"> travel time to and from the interview location)</w:t>
      </w:r>
      <w:r w:rsidRPr="00F007EA">
        <w:t>.</w:t>
      </w:r>
      <w:r>
        <w:t xml:space="preserve"> Each interview will require one or more video shoots.</w:t>
      </w:r>
    </w:p>
    <w:p w:rsidR="00D15AAB" w:rsidRDefault="00D15AAB" w:rsidP="003D2683">
      <w:pPr>
        <w:pStyle w:val="directionsbull"/>
        <w:numPr>
          <w:ilvl w:val="0"/>
          <w:numId w:val="6"/>
        </w:numPr>
        <w:ind w:left="2160"/>
      </w:pPr>
      <w:r>
        <w:t xml:space="preserve">Select multiple venues to conduct the interviews, depending upon the suggestions of the students being interviewed and based upon where it best illustrates their stories of persistence in school. Examples: on school campuses, in community settings, or at places of employment. </w:t>
      </w:r>
    </w:p>
    <w:p w:rsidR="00D15AAB" w:rsidRDefault="00D15AAB" w:rsidP="003D2683">
      <w:pPr>
        <w:pStyle w:val="directionsbull"/>
        <w:numPr>
          <w:ilvl w:val="0"/>
          <w:numId w:val="6"/>
        </w:numPr>
        <w:ind w:left="2160"/>
      </w:pPr>
      <w:r>
        <w:t xml:space="preserve">Arrange for transportation to venues, if needed. </w:t>
      </w:r>
    </w:p>
    <w:p w:rsidR="00D15AAB" w:rsidRDefault="00D15AAB" w:rsidP="003D2683">
      <w:pPr>
        <w:pStyle w:val="directionsbull"/>
        <w:numPr>
          <w:ilvl w:val="0"/>
          <w:numId w:val="6"/>
        </w:numPr>
        <w:ind w:left="2160"/>
      </w:pPr>
      <w:r>
        <w:t>Organize teams of two interviewers and one videographer</w:t>
      </w:r>
      <w:r w:rsidR="00B55977">
        <w:t>,</w:t>
      </w:r>
      <w:r>
        <w:t xml:space="preserve"> as well as an adult facilitator</w:t>
      </w:r>
      <w:r w:rsidR="00B55977">
        <w:t>,</w:t>
      </w:r>
      <w:r>
        <w:t xml:space="preserve"> per video shoot. </w:t>
      </w:r>
    </w:p>
    <w:p w:rsidR="00D15AAB" w:rsidRDefault="00D15AAB" w:rsidP="003D2683">
      <w:pPr>
        <w:pStyle w:val="directionsbull"/>
        <w:numPr>
          <w:ilvl w:val="0"/>
          <w:numId w:val="6"/>
        </w:numPr>
        <w:spacing w:after="0"/>
        <w:ind w:left="2160"/>
      </w:pPr>
      <w:r>
        <w:t xml:space="preserve">Instruct student interviewers to: </w:t>
      </w:r>
    </w:p>
    <w:p w:rsidR="00D15AAB" w:rsidRDefault="00D15AAB" w:rsidP="003E694F">
      <w:pPr>
        <w:pStyle w:val="directionsbul2"/>
      </w:pPr>
      <w:r>
        <w:t xml:space="preserve">stay in their roles as interviewers; </w:t>
      </w:r>
    </w:p>
    <w:p w:rsidR="00D15AAB" w:rsidRDefault="00D15AAB" w:rsidP="003E694F">
      <w:pPr>
        <w:pStyle w:val="directionsbul2"/>
      </w:pPr>
      <w:r>
        <w:t>follow the questions in the interview</w:t>
      </w:r>
      <w:r w:rsidR="0021216E">
        <w:t>;</w:t>
      </w:r>
    </w:p>
    <w:p w:rsidR="00D15AAB" w:rsidRDefault="00D15AAB" w:rsidP="003E694F">
      <w:pPr>
        <w:pStyle w:val="directionsbul2"/>
      </w:pPr>
      <w:r>
        <w:t>ask for elaboration, clarification</w:t>
      </w:r>
      <w:r w:rsidR="00B55977">
        <w:t>,</w:t>
      </w:r>
      <w:r>
        <w:t xml:space="preserve"> or examples; </w:t>
      </w:r>
    </w:p>
    <w:p w:rsidR="00D15AAB" w:rsidRDefault="00D15AAB" w:rsidP="003E694F">
      <w:pPr>
        <w:pStyle w:val="directionsbul2"/>
      </w:pPr>
      <w:r>
        <w:t xml:space="preserve">direct the conversation to focus on solutions to problems; </w:t>
      </w:r>
    </w:p>
    <w:p w:rsidR="00D15AAB" w:rsidRDefault="00D15AAB" w:rsidP="003E694F">
      <w:pPr>
        <w:pStyle w:val="directionsbul2"/>
      </w:pPr>
      <w:r>
        <w:t>remind the students being interviewed to speak the truth as they understand it, and that the district is committed to no reprisals for honesty; and</w:t>
      </w:r>
    </w:p>
    <w:p w:rsidR="00D15AAB" w:rsidRDefault="00D15AAB" w:rsidP="003E694F">
      <w:pPr>
        <w:pStyle w:val="directionsbul2"/>
      </w:pPr>
      <w:proofErr w:type="gramStart"/>
      <w:r>
        <w:t>encourage</w:t>
      </w:r>
      <w:proofErr w:type="gramEnd"/>
      <w:r>
        <w:t xml:space="preserve"> answers to all questions</w:t>
      </w:r>
      <w:r w:rsidR="00B55977">
        <w:t>,</w:t>
      </w:r>
      <w:r>
        <w:t xml:space="preserve"> but move to another question if the student being interviewed seem</w:t>
      </w:r>
      <w:r w:rsidR="00B55977">
        <w:t>s</w:t>
      </w:r>
      <w:r>
        <w:t xml:space="preserve"> uncomfortable or get</w:t>
      </w:r>
      <w:r w:rsidR="00B55977">
        <w:t>s</w:t>
      </w:r>
      <w:r>
        <w:t xml:space="preserve"> stuck. </w:t>
      </w:r>
    </w:p>
    <w:p w:rsidR="00D15AAB" w:rsidRDefault="00D15AAB" w:rsidP="003D2683">
      <w:pPr>
        <w:pStyle w:val="directionsbull"/>
        <w:numPr>
          <w:ilvl w:val="0"/>
          <w:numId w:val="2"/>
        </w:numPr>
        <w:ind w:left="2160"/>
      </w:pPr>
      <w:r>
        <w:t xml:space="preserve">Conduct </w:t>
      </w:r>
      <w:r w:rsidR="0021216E">
        <w:t>the</w:t>
      </w:r>
      <w:r w:rsidR="00B55977">
        <w:t xml:space="preserve"> </w:t>
      </w:r>
      <w:r>
        <w:t xml:space="preserve">interview. </w:t>
      </w:r>
    </w:p>
    <w:p w:rsidR="00CA71FB" w:rsidRDefault="00D15AAB" w:rsidP="003D2683">
      <w:pPr>
        <w:pStyle w:val="directionsbull"/>
        <w:numPr>
          <w:ilvl w:val="0"/>
          <w:numId w:val="2"/>
        </w:numPr>
        <w:ind w:left="2160"/>
      </w:pPr>
      <w:r>
        <w:t xml:space="preserve">Videotape without stops until the interview is complete. </w:t>
      </w:r>
    </w:p>
    <w:p w:rsidR="004C5A19" w:rsidRDefault="004C5A19" w:rsidP="004E6A6C">
      <w:pPr>
        <w:pStyle w:val="directionshd3"/>
        <w:pageBreakBefore/>
      </w:pPr>
      <w:r>
        <w:lastRenderedPageBreak/>
        <w:t xml:space="preserve">Step 3. </w:t>
      </w:r>
      <w:r w:rsidRPr="00F007EA">
        <w:t xml:space="preserve">Summarize </w:t>
      </w:r>
      <w:r w:rsidRPr="004E6A6C">
        <w:t>findings</w:t>
      </w:r>
      <w:r w:rsidR="004F5151">
        <w:t xml:space="preserve"> into a single DIGITAL Story </w:t>
      </w:r>
    </w:p>
    <w:p w:rsidR="004C5A19" w:rsidRDefault="004C5A19" w:rsidP="004C5A19">
      <w:pPr>
        <w:pStyle w:val="directionstime"/>
      </w:pPr>
      <w:r w:rsidRPr="004C5A19">
        <w:rPr>
          <w:rStyle w:val="time"/>
        </w:rPr>
        <w:t>Time:</w:t>
      </w:r>
      <w:r>
        <w:t xml:space="preserve"> 5</w:t>
      </w:r>
      <w:r w:rsidR="002819B0">
        <w:t>–</w:t>
      </w:r>
      <w:r>
        <w:t>6 weeks</w:t>
      </w:r>
    </w:p>
    <w:p w:rsidR="004C5A19" w:rsidRDefault="004C5A19" w:rsidP="003E694F">
      <w:pPr>
        <w:pStyle w:val="directionsbody"/>
      </w:pPr>
      <w:r>
        <w:t>Teach students how to use the raw video footage as a data source for developing a narrative that addresses the questions. Directions:</w:t>
      </w:r>
    </w:p>
    <w:p w:rsidR="004C5A19" w:rsidRDefault="004C5A19" w:rsidP="003D2683">
      <w:pPr>
        <w:pStyle w:val="directionsbull"/>
        <w:numPr>
          <w:ilvl w:val="0"/>
          <w:numId w:val="22"/>
        </w:numPr>
        <w:ind w:left="2160"/>
      </w:pPr>
      <w:r>
        <w:t xml:space="preserve">Divide the class into three groups. </w:t>
      </w:r>
    </w:p>
    <w:p w:rsidR="004C5A19" w:rsidRDefault="004C5A19" w:rsidP="003D2683">
      <w:pPr>
        <w:pStyle w:val="directionsbull"/>
        <w:numPr>
          <w:ilvl w:val="0"/>
          <w:numId w:val="22"/>
        </w:numPr>
        <w:ind w:left="2160"/>
      </w:pPr>
      <w:r>
        <w:t xml:space="preserve">Assign each group to review the raw footage of the videotaped interviews of two or more students. </w:t>
      </w:r>
    </w:p>
    <w:p w:rsidR="004C5A19" w:rsidRDefault="004C5A19" w:rsidP="003D2683">
      <w:pPr>
        <w:pStyle w:val="directionsbull"/>
        <w:numPr>
          <w:ilvl w:val="0"/>
          <w:numId w:val="22"/>
        </w:numPr>
        <w:ind w:left="2160"/>
      </w:pPr>
      <w:r w:rsidRPr="00EC0667">
        <w:t xml:space="preserve">Distribute the Raw Footage Tally Worksheet </w:t>
      </w:r>
      <w:r w:rsidRPr="00A7212F">
        <w:t xml:space="preserve">(see </w:t>
      </w:r>
      <w:r w:rsidR="002819B0">
        <w:t>pp.</w:t>
      </w:r>
      <w:r w:rsidR="002819B0" w:rsidRPr="00A7212F">
        <w:t xml:space="preserve"> </w:t>
      </w:r>
      <w:r w:rsidR="00A7212F" w:rsidRPr="00A7212F">
        <w:t>34</w:t>
      </w:r>
      <w:r w:rsidR="002819B0">
        <w:t>–35</w:t>
      </w:r>
      <w:r w:rsidRPr="00A7212F">
        <w:t>)</w:t>
      </w:r>
      <w:r w:rsidRPr="00EC0667">
        <w:t xml:space="preserve"> and explain how to use it to docu</w:t>
      </w:r>
      <w:r w:rsidR="004F5151">
        <w:t>ment themes that emerge from each interview</w:t>
      </w:r>
      <w:r w:rsidRPr="00EC0667">
        <w:t>.</w:t>
      </w:r>
    </w:p>
    <w:p w:rsidR="004C5A19" w:rsidRPr="00EC0667" w:rsidRDefault="00994F1F" w:rsidP="003D1E05">
      <w:pPr>
        <w:pStyle w:val="directionsgraphic"/>
      </w:pPr>
      <w:r>
        <w:rPr>
          <w:noProof/>
        </w:rPr>
        <w:drawing>
          <wp:inline distT="0" distB="0" distL="0" distR="0">
            <wp:extent cx="914431" cy="1182663"/>
            <wp:effectExtent l="25400" t="0" r="0" b="0"/>
            <wp:docPr id="14" name="Picture 13" descr="raw_footage_work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w_footage_worksheet.png"/>
                    <pic:cNvPicPr/>
                  </pic:nvPicPr>
                  <pic:blipFill>
                    <a:blip r:embed="rId34" cstate="print"/>
                    <a:stretch>
                      <a:fillRect/>
                    </a:stretch>
                  </pic:blipFill>
                  <pic:spPr>
                    <a:xfrm>
                      <a:off x="0" y="0"/>
                      <a:ext cx="914431" cy="1182663"/>
                    </a:xfrm>
                    <a:prstGeom prst="rect">
                      <a:avLst/>
                    </a:prstGeom>
                  </pic:spPr>
                </pic:pic>
              </a:graphicData>
            </a:graphic>
          </wp:inline>
        </w:drawing>
      </w:r>
    </w:p>
    <w:p w:rsidR="004C5A19" w:rsidRPr="00EC0667" w:rsidRDefault="004C5A19" w:rsidP="003D2683">
      <w:pPr>
        <w:pStyle w:val="directionsbull"/>
        <w:numPr>
          <w:ilvl w:val="0"/>
          <w:numId w:val="22"/>
        </w:numPr>
        <w:ind w:left="2160"/>
      </w:pPr>
      <w:r w:rsidRPr="00EC0667">
        <w:t>Have each group view its assigned videotaped interviews.</w:t>
      </w:r>
    </w:p>
    <w:p w:rsidR="004C5A19" w:rsidRPr="00EC0667" w:rsidRDefault="004C5A19" w:rsidP="003D2683">
      <w:pPr>
        <w:pStyle w:val="directionsbull"/>
        <w:numPr>
          <w:ilvl w:val="0"/>
          <w:numId w:val="22"/>
        </w:numPr>
        <w:ind w:left="2160"/>
      </w:pPr>
      <w:r w:rsidRPr="00EC0667">
        <w:t>Encourage students to pause the interviews at any time in order to take notes and document themes</w:t>
      </w:r>
      <w:r w:rsidR="004F5151">
        <w:t xml:space="preserve"> for </w:t>
      </w:r>
      <w:r w:rsidR="004F5151" w:rsidRPr="00133827">
        <w:rPr>
          <w:i/>
        </w:rPr>
        <w:t>each</w:t>
      </w:r>
      <w:r w:rsidR="004F5151">
        <w:t xml:space="preserve"> interview</w:t>
      </w:r>
      <w:r w:rsidR="00133827">
        <w:t>, using a</w:t>
      </w:r>
      <w:r w:rsidRPr="00EC0667">
        <w:t xml:space="preserve"> Raw Footage Tally Worksheet as needed. </w:t>
      </w:r>
    </w:p>
    <w:p w:rsidR="004C5A19" w:rsidRDefault="004C5A19" w:rsidP="003D2683">
      <w:pPr>
        <w:pStyle w:val="directionsbull"/>
        <w:numPr>
          <w:ilvl w:val="0"/>
          <w:numId w:val="22"/>
        </w:numPr>
        <w:ind w:left="2160"/>
      </w:pPr>
      <w:r w:rsidRPr="00EC0667">
        <w:t>As a whole class, discuss the videotaped interviews and the results of the Raw Footage Tally Worksheet</w:t>
      </w:r>
      <w:r w:rsidR="00133827">
        <w:t>s</w:t>
      </w:r>
      <w:r w:rsidRPr="00EC0667">
        <w:t xml:space="preserve"> to</w:t>
      </w:r>
      <w:r>
        <w:t xml:space="preserve"> identify variations and commonalities across the interviews. </w:t>
      </w:r>
    </w:p>
    <w:p w:rsidR="004C5A19" w:rsidRDefault="004C5A19" w:rsidP="003D2683">
      <w:pPr>
        <w:pStyle w:val="directionsbull"/>
        <w:numPr>
          <w:ilvl w:val="0"/>
          <w:numId w:val="22"/>
        </w:numPr>
        <w:ind w:left="2160"/>
      </w:pPr>
      <w:r>
        <w:t xml:space="preserve">Assist each student group to develop a storyboard to organize the themes of </w:t>
      </w:r>
      <w:r w:rsidRPr="004F5151">
        <w:rPr>
          <w:i/>
        </w:rPr>
        <w:t xml:space="preserve">each </w:t>
      </w:r>
      <w:r>
        <w:t xml:space="preserve">of its </w:t>
      </w:r>
      <w:r w:rsidR="002819B0">
        <w:t xml:space="preserve">assigned </w:t>
      </w:r>
      <w:r>
        <w:t xml:space="preserve">interviews. Examples: themes can be presented sequentially in the order in which the person interviewed expressed them, or by the focus of the content. Have groups rearrange each of their storyboards until there is a coherent story narrative. </w:t>
      </w:r>
    </w:p>
    <w:p w:rsidR="004C5A19" w:rsidRDefault="004C5A19" w:rsidP="003D2683">
      <w:pPr>
        <w:pStyle w:val="directionsbull"/>
        <w:numPr>
          <w:ilvl w:val="0"/>
          <w:numId w:val="22"/>
        </w:numPr>
        <w:ind w:left="2160"/>
      </w:pPr>
      <w:r>
        <w:t>Assist</w:t>
      </w:r>
      <w:r w:rsidR="00F51C38">
        <w:t xml:space="preserve"> each</w:t>
      </w:r>
      <w:r>
        <w:t xml:space="preserve"> s</w:t>
      </w:r>
      <w:r w:rsidR="00F51C38">
        <w:t>tudent group</w:t>
      </w:r>
      <w:r>
        <w:t xml:space="preserve"> to import the video </w:t>
      </w:r>
      <w:r w:rsidR="002819B0">
        <w:t xml:space="preserve">footage </w:t>
      </w:r>
      <w:r>
        <w:t xml:space="preserve">into a digital editing program. </w:t>
      </w:r>
    </w:p>
    <w:p w:rsidR="004C5A19" w:rsidRDefault="004C5A19" w:rsidP="003D2683">
      <w:pPr>
        <w:pStyle w:val="directionsbull"/>
        <w:numPr>
          <w:ilvl w:val="0"/>
          <w:numId w:val="22"/>
        </w:numPr>
        <w:ind w:left="2160"/>
      </w:pPr>
      <w:r>
        <w:t xml:space="preserve">Assist students to cut, paste, and sequence the video clips according to the final storyboard layout. </w:t>
      </w:r>
    </w:p>
    <w:p w:rsidR="004C5A19" w:rsidRDefault="0071256E" w:rsidP="003D2683">
      <w:pPr>
        <w:pStyle w:val="directionsbull"/>
        <w:numPr>
          <w:ilvl w:val="0"/>
          <w:numId w:val="22"/>
        </w:numPr>
        <w:ind w:left="2160"/>
      </w:pPr>
      <w:r>
        <w:t>Assist each group</w:t>
      </w:r>
      <w:r w:rsidR="004C5A19">
        <w:t xml:space="preserve"> to insert and edit sound. </w:t>
      </w:r>
    </w:p>
    <w:p w:rsidR="004C5A19" w:rsidRDefault="004C5A19" w:rsidP="003D2683">
      <w:pPr>
        <w:pStyle w:val="directionsbull"/>
        <w:numPr>
          <w:ilvl w:val="0"/>
          <w:numId w:val="22"/>
        </w:numPr>
        <w:ind w:left="2160"/>
      </w:pPr>
      <w:r>
        <w:t>A</w:t>
      </w:r>
      <w:r w:rsidR="0071256E">
        <w:t>ssist each group</w:t>
      </w:r>
      <w:r>
        <w:t xml:space="preserve"> to review and revise the edited video. </w:t>
      </w:r>
    </w:p>
    <w:p w:rsidR="004C5A19" w:rsidRDefault="004F5151" w:rsidP="003D2683">
      <w:pPr>
        <w:pStyle w:val="directionsbull"/>
        <w:numPr>
          <w:ilvl w:val="0"/>
          <w:numId w:val="22"/>
        </w:numPr>
        <w:ind w:left="2160"/>
      </w:pPr>
      <w:r>
        <w:t>Assist student vid</w:t>
      </w:r>
      <w:r w:rsidR="00133827">
        <w:t>eographers to combine all of the</w:t>
      </w:r>
      <w:r>
        <w:t xml:space="preserve"> edited video</w:t>
      </w:r>
      <w:r w:rsidR="00133827">
        <w:t>s</w:t>
      </w:r>
      <w:r>
        <w:t xml:space="preserve"> into a single video</w:t>
      </w:r>
      <w:r w:rsidR="00133827" w:rsidRPr="00133827">
        <w:t xml:space="preserve"> </w:t>
      </w:r>
      <w:r w:rsidR="00133827">
        <w:t>and save it in a DVD format</w:t>
      </w:r>
      <w:r>
        <w:t>.</w:t>
      </w:r>
      <w:r w:rsidR="00736F11">
        <w:t xml:space="preserve"> </w:t>
      </w:r>
    </w:p>
    <w:p w:rsidR="00CA71FB" w:rsidRPr="004C5A19" w:rsidRDefault="00CA71FB" w:rsidP="004C5A19">
      <w:pPr>
        <w:pStyle w:val="directionshd2"/>
      </w:pPr>
      <w:r w:rsidRPr="004C5A19">
        <w:lastRenderedPageBreak/>
        <w:t xml:space="preserve">Part III. Take Action </w:t>
      </w:r>
    </w:p>
    <w:p w:rsidR="00717452" w:rsidRDefault="00717452" w:rsidP="003E694F">
      <w:pPr>
        <w:pStyle w:val="directionshd3"/>
      </w:pPr>
      <w:r>
        <w:t>Step 1. Prepare for video forums</w:t>
      </w:r>
    </w:p>
    <w:p w:rsidR="00717452" w:rsidRDefault="00717452" w:rsidP="00717452">
      <w:pPr>
        <w:pStyle w:val="directionstime"/>
      </w:pPr>
      <w:r w:rsidRPr="00717452">
        <w:rPr>
          <w:rStyle w:val="time"/>
        </w:rPr>
        <w:t>Time:</w:t>
      </w:r>
      <w:r>
        <w:t xml:space="preserve"> 3–4 hours </w:t>
      </w:r>
    </w:p>
    <w:p w:rsidR="00717452" w:rsidRDefault="00717452" w:rsidP="00A432E9">
      <w:pPr>
        <w:pStyle w:val="directionsbody"/>
      </w:pPr>
      <w:r>
        <w:t xml:space="preserve">Work with students to organize three forums for presenting the videos, and to rehearse </w:t>
      </w:r>
      <w:r w:rsidRPr="00A432E9">
        <w:t>facilitating</w:t>
      </w:r>
      <w:r>
        <w:t xml:space="preserve"> follow-up discussions with teachers and administrators. Directions: </w:t>
      </w:r>
    </w:p>
    <w:p w:rsidR="00717452" w:rsidRDefault="00717452" w:rsidP="00A432E9">
      <w:pPr>
        <w:pStyle w:val="directionsbull"/>
        <w:numPr>
          <w:ilvl w:val="0"/>
          <w:numId w:val="23"/>
        </w:numPr>
        <w:ind w:left="2160"/>
      </w:pPr>
      <w:r>
        <w:t xml:space="preserve">Assign the class to spend one class period drafting a one-page promotional flyer </w:t>
      </w:r>
      <w:r w:rsidR="00BC1887">
        <w:t xml:space="preserve">for </w:t>
      </w:r>
      <w:r>
        <w:t xml:space="preserve">the video. The flyer should include a brief overview of the video and the purpose of the forums, and </w:t>
      </w:r>
      <w:r w:rsidR="0074302F">
        <w:t>blank</w:t>
      </w:r>
      <w:r w:rsidR="002A35C9">
        <w:t xml:space="preserve"> space </w:t>
      </w:r>
      <w:r w:rsidR="0074302F">
        <w:t xml:space="preserve">in which </w:t>
      </w:r>
      <w:r w:rsidR="002A35C9">
        <w:t xml:space="preserve">to fill in </w:t>
      </w:r>
      <w:r>
        <w:t xml:space="preserve">the logistics of date, time, </w:t>
      </w:r>
      <w:r w:rsidR="00294C76">
        <w:t xml:space="preserve">and </w:t>
      </w:r>
      <w:r>
        <w:t>place</w:t>
      </w:r>
      <w:r w:rsidR="002A35C9">
        <w:t xml:space="preserve"> when those are set (see</w:t>
      </w:r>
      <w:r w:rsidR="00AF352D">
        <w:t xml:space="preserve"> </w:t>
      </w:r>
      <w:r w:rsidR="002A35C9">
        <w:t>7</w:t>
      </w:r>
      <w:r w:rsidR="00AF352D">
        <w:t xml:space="preserve"> below</w:t>
      </w:r>
      <w:r w:rsidR="002A35C9">
        <w:t>)</w:t>
      </w:r>
      <w:r>
        <w:t xml:space="preserve">. </w:t>
      </w:r>
    </w:p>
    <w:p w:rsidR="00717452" w:rsidRDefault="00717452" w:rsidP="00A432E9">
      <w:pPr>
        <w:pStyle w:val="directionsbull"/>
        <w:numPr>
          <w:ilvl w:val="0"/>
          <w:numId w:val="23"/>
        </w:numPr>
        <w:ind w:left="2160"/>
      </w:pPr>
      <w:r>
        <w:t>Divide the class into three groups.</w:t>
      </w:r>
    </w:p>
    <w:p w:rsidR="00717452" w:rsidRDefault="00717452" w:rsidP="00A432E9">
      <w:pPr>
        <w:pStyle w:val="directionsbull"/>
        <w:numPr>
          <w:ilvl w:val="0"/>
          <w:numId w:val="23"/>
        </w:numPr>
        <w:ind w:left="2160"/>
      </w:pPr>
      <w:r>
        <w:t xml:space="preserve">Designate the preparation of one forum per group. Examples: Group 1 could be assigned a forum for Washoe Innovations High School faculty and staff; Group 2 could be assigned a forum for district administrators and support training staff; and Group 3 </w:t>
      </w:r>
      <w:r w:rsidR="00BC1887">
        <w:t xml:space="preserve">could </w:t>
      </w:r>
      <w:r>
        <w:t xml:space="preserve">be assigned a forum for the district </w:t>
      </w:r>
      <w:r w:rsidR="00DC4601">
        <w:t xml:space="preserve">reengagement </w:t>
      </w:r>
      <w:r>
        <w:t xml:space="preserve">committee and school </w:t>
      </w:r>
      <w:r w:rsidR="00DC4601">
        <w:t xml:space="preserve">reengagement </w:t>
      </w:r>
      <w:r>
        <w:t>teams.</w:t>
      </w:r>
    </w:p>
    <w:p w:rsidR="00717452" w:rsidRDefault="00717452" w:rsidP="00A432E9">
      <w:pPr>
        <w:pStyle w:val="directionsbull"/>
        <w:numPr>
          <w:ilvl w:val="0"/>
          <w:numId w:val="23"/>
        </w:numPr>
        <w:spacing w:after="0"/>
        <w:ind w:left="2160"/>
      </w:pPr>
      <w:r>
        <w:t>Instruct each group to designate members to play each of three roles for presenting the forums. Roles include:</w:t>
      </w:r>
    </w:p>
    <w:p w:rsidR="00717452" w:rsidRDefault="00717452" w:rsidP="00A432E9">
      <w:pPr>
        <w:pStyle w:val="directionsbul2"/>
        <w:spacing w:line="280" w:lineRule="exact"/>
      </w:pPr>
      <w:r>
        <w:t xml:space="preserve">Student scheduler: One student is responsible for working with the facilitator to arrange the date, time, and place for hosting </w:t>
      </w:r>
      <w:r w:rsidR="00BC1887">
        <w:t xml:space="preserve">each </w:t>
      </w:r>
      <w:r>
        <w:t xml:space="preserve">forum. </w:t>
      </w:r>
    </w:p>
    <w:p w:rsidR="00717452" w:rsidRDefault="00717452" w:rsidP="00A432E9">
      <w:pPr>
        <w:pStyle w:val="directionsbul2"/>
        <w:spacing w:line="280" w:lineRule="exact"/>
      </w:pPr>
      <w:r>
        <w:t xml:space="preserve">Student speakers: Two or three students are responsible for introducing the video and facilitating a brief discussion at </w:t>
      </w:r>
      <w:r w:rsidR="00BC1887">
        <w:t xml:space="preserve">each </w:t>
      </w:r>
      <w:r>
        <w:t>forum.</w:t>
      </w:r>
    </w:p>
    <w:p w:rsidR="00717452" w:rsidRDefault="000E779A" w:rsidP="00A432E9">
      <w:pPr>
        <w:pStyle w:val="directionsbul2"/>
        <w:spacing w:line="280" w:lineRule="exact"/>
      </w:pPr>
      <w:r>
        <w:t>Student e</w:t>
      </w:r>
      <w:r w:rsidR="00717452">
        <w:t xml:space="preserve">quipment operator: One student is responsible for bringing the video and operating equipment to show the video at </w:t>
      </w:r>
      <w:r w:rsidR="00BC1887">
        <w:t xml:space="preserve">each </w:t>
      </w:r>
      <w:r w:rsidR="00717452">
        <w:t xml:space="preserve">forum. </w:t>
      </w:r>
    </w:p>
    <w:p w:rsidR="00717452" w:rsidRDefault="00717452" w:rsidP="00A432E9">
      <w:pPr>
        <w:pStyle w:val="directionsbull"/>
        <w:numPr>
          <w:ilvl w:val="0"/>
          <w:numId w:val="23"/>
        </w:numPr>
        <w:spacing w:after="0"/>
        <w:ind w:left="2160"/>
      </w:pPr>
      <w:r>
        <w:t xml:space="preserve">Prepare student speakers to present at the forums. Students can rehearse: </w:t>
      </w:r>
    </w:p>
    <w:p w:rsidR="00717452" w:rsidRDefault="00717452" w:rsidP="00A432E9">
      <w:pPr>
        <w:pStyle w:val="directionsbul2"/>
        <w:spacing w:line="280" w:lineRule="exact"/>
      </w:pPr>
      <w:r>
        <w:t xml:space="preserve">describing the purpose of the video, how it was made, and its main messages; </w:t>
      </w:r>
    </w:p>
    <w:p w:rsidR="00717452" w:rsidRDefault="00717452" w:rsidP="00A432E9">
      <w:pPr>
        <w:pStyle w:val="directionsbul2"/>
        <w:spacing w:line="280" w:lineRule="exact"/>
      </w:pPr>
      <w:r>
        <w:t xml:space="preserve">presenting with a clear voice, making eye contact, and asking for and responding to audience questions; and </w:t>
      </w:r>
    </w:p>
    <w:p w:rsidR="00717452" w:rsidRDefault="00717452" w:rsidP="00A432E9">
      <w:pPr>
        <w:pStyle w:val="directionsbul2"/>
        <w:spacing w:line="280" w:lineRule="exact"/>
      </w:pPr>
      <w:proofErr w:type="gramStart"/>
      <w:r>
        <w:t>facilitating</w:t>
      </w:r>
      <w:proofErr w:type="gramEnd"/>
      <w:r>
        <w:t xml:space="preserve"> reflection questions </w:t>
      </w:r>
      <w:r w:rsidR="000E779A">
        <w:t xml:space="preserve">from the </w:t>
      </w:r>
      <w:r>
        <w:t>audience.</w:t>
      </w:r>
    </w:p>
    <w:p w:rsidR="00717452" w:rsidRDefault="00717452" w:rsidP="00A432E9">
      <w:pPr>
        <w:pStyle w:val="directionsbull"/>
        <w:numPr>
          <w:ilvl w:val="0"/>
          <w:numId w:val="23"/>
        </w:numPr>
        <w:ind w:left="2160"/>
      </w:pPr>
      <w:r>
        <w:t>Identify contact pe</w:t>
      </w:r>
      <w:r w:rsidR="000E779A">
        <w:t>ople</w:t>
      </w:r>
      <w:r>
        <w:t xml:space="preserve"> from Washoe Innovations High School, the district, and the </w:t>
      </w:r>
      <w:r w:rsidR="00DC4601">
        <w:t xml:space="preserve">reengagement </w:t>
      </w:r>
      <w:r>
        <w:t xml:space="preserve">teams that student schedulers should contact to get input about good dates, times, and places for the forums. </w:t>
      </w:r>
    </w:p>
    <w:p w:rsidR="00717452" w:rsidRDefault="00717452" w:rsidP="00A432E9">
      <w:pPr>
        <w:pStyle w:val="directionsbull"/>
        <w:numPr>
          <w:ilvl w:val="0"/>
          <w:numId w:val="23"/>
        </w:numPr>
        <w:ind w:left="2160"/>
      </w:pPr>
      <w:r>
        <w:t>Assist student schedulers to send emails to the liaisons to arrange and confirm the dates, times, and places of the forums. The flyer will be attached to the email messages.</w:t>
      </w:r>
    </w:p>
    <w:p w:rsidR="00CA71FB" w:rsidRDefault="00717452" w:rsidP="00A432E9">
      <w:pPr>
        <w:pStyle w:val="directionsbull"/>
        <w:numPr>
          <w:ilvl w:val="0"/>
          <w:numId w:val="23"/>
        </w:numPr>
        <w:ind w:left="2160"/>
      </w:pPr>
      <w:r>
        <w:t>Arrange transportation for st</w:t>
      </w:r>
      <w:r w:rsidR="00EF52AF">
        <w:t xml:space="preserve">udents to and from the forums. </w:t>
      </w:r>
    </w:p>
    <w:p w:rsidR="00EF52AF" w:rsidRPr="00950FF7" w:rsidRDefault="00EF52AF" w:rsidP="004E6A6C">
      <w:pPr>
        <w:pStyle w:val="directionshd3"/>
        <w:pageBreakBefore/>
      </w:pPr>
      <w:r w:rsidRPr="00950FF7">
        <w:lastRenderedPageBreak/>
        <w:t xml:space="preserve">Step 2. </w:t>
      </w:r>
      <w:r>
        <w:t>Facilitate video forums</w:t>
      </w:r>
    </w:p>
    <w:p w:rsidR="00EF52AF" w:rsidRPr="00950FF7" w:rsidRDefault="00EF52AF" w:rsidP="00EF52AF">
      <w:pPr>
        <w:pStyle w:val="directionstime"/>
      </w:pPr>
      <w:r w:rsidRPr="00EF52AF">
        <w:rPr>
          <w:rStyle w:val="time"/>
        </w:rPr>
        <w:t>Time:</w:t>
      </w:r>
      <w:r>
        <w:t xml:space="preserve"> 1–2 hours</w:t>
      </w:r>
      <w:r w:rsidR="00BE6D30">
        <w:t>, plus travel time</w:t>
      </w:r>
    </w:p>
    <w:p w:rsidR="00EF52AF" w:rsidRDefault="00EF52AF" w:rsidP="00A432E9">
      <w:pPr>
        <w:pStyle w:val="directionsbody"/>
      </w:pPr>
      <w:r>
        <w:t>Assist students to present the video and lead the follow-up discussions at the forums. Directions:</w:t>
      </w:r>
    </w:p>
    <w:p w:rsidR="00EF52AF" w:rsidRDefault="000E779A" w:rsidP="00A432E9">
      <w:pPr>
        <w:pStyle w:val="directionsbull"/>
        <w:numPr>
          <w:ilvl w:val="0"/>
          <w:numId w:val="24"/>
        </w:numPr>
        <w:ind w:left="2160"/>
      </w:pPr>
      <w:r>
        <w:t>Before each forum begins, t</w:t>
      </w:r>
      <w:r w:rsidR="00EF52AF">
        <w:t xml:space="preserve">he student equipment operator will prepare the video to be played. </w:t>
      </w:r>
    </w:p>
    <w:p w:rsidR="00EF52AF" w:rsidRDefault="00EF52AF" w:rsidP="00A432E9">
      <w:pPr>
        <w:pStyle w:val="directionsbull"/>
        <w:numPr>
          <w:ilvl w:val="0"/>
          <w:numId w:val="24"/>
        </w:numPr>
        <w:ind w:left="2160"/>
      </w:pPr>
      <w:r>
        <w:t xml:space="preserve">The student speakers will make a brief presentation about the video, and describe the format for the follow-up discussion. </w:t>
      </w:r>
    </w:p>
    <w:p w:rsidR="005A7F54" w:rsidRDefault="00EF52AF" w:rsidP="00A432E9">
      <w:pPr>
        <w:pStyle w:val="directionsbull"/>
        <w:numPr>
          <w:ilvl w:val="0"/>
          <w:numId w:val="24"/>
        </w:numPr>
        <w:spacing w:after="0"/>
        <w:ind w:left="2160"/>
      </w:pPr>
      <w:r>
        <w:t>The student speakers will review the ground rules for the viewing of the video and discussion, which will be posted on chart paper i</w:t>
      </w:r>
      <w:r w:rsidR="005A7F54">
        <w:t>n the room (see page 33).</w:t>
      </w:r>
    </w:p>
    <w:p w:rsidR="00EF52AF" w:rsidRDefault="00EF52AF" w:rsidP="00A432E9">
      <w:pPr>
        <w:pStyle w:val="directionsbull"/>
        <w:keepNext/>
        <w:numPr>
          <w:ilvl w:val="0"/>
          <w:numId w:val="24"/>
        </w:numPr>
        <w:ind w:left="2160"/>
      </w:pPr>
      <w:r>
        <w:t xml:space="preserve">The student equipment operator </w:t>
      </w:r>
      <w:r w:rsidR="000E779A">
        <w:t xml:space="preserve">will </w:t>
      </w:r>
      <w:r>
        <w:t>show the video.</w:t>
      </w:r>
    </w:p>
    <w:p w:rsidR="00EF52AF" w:rsidRDefault="00EF52AF" w:rsidP="00A432E9">
      <w:pPr>
        <w:pStyle w:val="directionsbull"/>
        <w:numPr>
          <w:ilvl w:val="0"/>
          <w:numId w:val="24"/>
        </w:numPr>
        <w:spacing w:after="0"/>
        <w:ind w:left="2160"/>
      </w:pPr>
      <w:r>
        <w:t xml:space="preserve">The student speakers </w:t>
      </w:r>
      <w:r w:rsidR="000E779A">
        <w:t xml:space="preserve">will </w:t>
      </w:r>
      <w:r>
        <w:t>lead follow-up discussions that address</w:t>
      </w:r>
      <w:r w:rsidR="008D68C7">
        <w:t xml:space="preserve"> the following questions</w:t>
      </w:r>
      <w:r>
        <w:t xml:space="preserve">: </w:t>
      </w:r>
    </w:p>
    <w:p w:rsidR="00EF52AF" w:rsidRDefault="00EF52AF" w:rsidP="00A432E9">
      <w:pPr>
        <w:pStyle w:val="directionsbul2"/>
        <w:spacing w:line="280" w:lineRule="exact"/>
      </w:pPr>
      <w:r>
        <w:t xml:space="preserve">What did you learn about dropout and persistence from listening to student voices? </w:t>
      </w:r>
    </w:p>
    <w:p w:rsidR="00EF52AF" w:rsidRDefault="00EF52AF" w:rsidP="00A432E9">
      <w:pPr>
        <w:pStyle w:val="directionsbul2"/>
        <w:spacing w:line="280" w:lineRule="exact"/>
      </w:pPr>
      <w:r>
        <w:t xml:space="preserve">What did you hear that confirmed your thinking about dropout and persistence issues? </w:t>
      </w:r>
    </w:p>
    <w:p w:rsidR="00EF52AF" w:rsidRDefault="00EF52AF" w:rsidP="00A432E9">
      <w:pPr>
        <w:pStyle w:val="directionsbul2"/>
        <w:spacing w:line="280" w:lineRule="exact"/>
      </w:pPr>
      <w:r>
        <w:t xml:space="preserve">What priorities should schools focus on to better help students at risk of dropout persist in school and graduate? </w:t>
      </w:r>
    </w:p>
    <w:p w:rsidR="00CA71FB" w:rsidRDefault="00EF52AF" w:rsidP="00A432E9">
      <w:pPr>
        <w:pStyle w:val="directionsbull"/>
        <w:numPr>
          <w:ilvl w:val="0"/>
          <w:numId w:val="24"/>
        </w:numPr>
        <w:ind w:left="2160"/>
      </w:pPr>
      <w:r>
        <w:t xml:space="preserve">The adult facilitator will record the </w:t>
      </w:r>
      <w:r w:rsidR="008D68C7">
        <w:t xml:space="preserve">discussion </w:t>
      </w:r>
      <w:r>
        <w:t>responses on chart paper and email a typed copy to forum participants.</w:t>
      </w:r>
    </w:p>
    <w:p w:rsidR="005A7F54" w:rsidRPr="004F1484" w:rsidRDefault="005A7F54" w:rsidP="00A432E9">
      <w:pPr>
        <w:pStyle w:val="directionsworksheet"/>
      </w:pPr>
      <w:r>
        <w:t>Ground Rules for S</w:t>
      </w:r>
      <w:r w:rsidRPr="005A7F54">
        <w:rPr>
          <w:vertAlign w:val="superscript"/>
        </w:rPr>
        <w:t>4</w:t>
      </w:r>
      <w:r>
        <w:t xml:space="preserve"> Forum</w:t>
      </w:r>
    </w:p>
    <w:p w:rsidR="005A7F54" w:rsidRPr="005A7F54" w:rsidRDefault="005A7F54" w:rsidP="005A7F54">
      <w:pPr>
        <w:pStyle w:val="directiongroundrules"/>
      </w:pPr>
      <w:r w:rsidRPr="005A7F54">
        <w:t>Silence phones.</w:t>
      </w:r>
    </w:p>
    <w:p w:rsidR="005A7F54" w:rsidRPr="005A7F54" w:rsidRDefault="005A7F54" w:rsidP="005A7F54">
      <w:pPr>
        <w:pStyle w:val="directiongroundrules"/>
      </w:pPr>
      <w:r w:rsidRPr="005A7F54">
        <w:t>Stay for the entire process.</w:t>
      </w:r>
    </w:p>
    <w:p w:rsidR="005A7F54" w:rsidRPr="005A7F54" w:rsidRDefault="005A7F54" w:rsidP="005A7F54">
      <w:pPr>
        <w:pStyle w:val="directiongroundrules"/>
      </w:pPr>
      <w:r w:rsidRPr="005A7F54">
        <w:t>Focus on what you learned.</w:t>
      </w:r>
    </w:p>
    <w:p w:rsidR="005A7F54" w:rsidRPr="005A7F54" w:rsidRDefault="005A7F54" w:rsidP="005A7F54">
      <w:pPr>
        <w:pStyle w:val="directiongroundrules"/>
      </w:pPr>
      <w:r w:rsidRPr="005A7F54">
        <w:t>Be respectful of each other.</w:t>
      </w:r>
    </w:p>
    <w:p w:rsidR="005A7F54" w:rsidRPr="005A7F54" w:rsidRDefault="005A7F54" w:rsidP="005A7F54">
      <w:pPr>
        <w:pStyle w:val="directiongroundrules"/>
      </w:pPr>
      <w:r w:rsidRPr="005A7F54">
        <w:t>Listen attentively.</w:t>
      </w:r>
    </w:p>
    <w:p w:rsidR="005A7F54" w:rsidRPr="005A7F54" w:rsidRDefault="005A7F54" w:rsidP="005A7F54">
      <w:pPr>
        <w:pStyle w:val="directiongroundrules"/>
      </w:pPr>
      <w:r w:rsidRPr="005A7F54">
        <w:t>Use names only when making positive comments.</w:t>
      </w:r>
    </w:p>
    <w:p w:rsidR="005A7F54" w:rsidRPr="005A7F54" w:rsidRDefault="005A7F54" w:rsidP="005A7F54">
      <w:pPr>
        <w:pStyle w:val="directiongroundrules"/>
      </w:pPr>
      <w:r w:rsidRPr="005A7F54">
        <w:t>Follow the instructions of the facilitator.</w:t>
      </w:r>
    </w:p>
    <w:p w:rsidR="005A7F54" w:rsidRPr="005A7F54" w:rsidRDefault="005A7F54" w:rsidP="005A7F54">
      <w:pPr>
        <w:pStyle w:val="directiongroundrules"/>
      </w:pPr>
      <w:r w:rsidRPr="005A7F54">
        <w:t xml:space="preserve">Speak the truth as you understand it. </w:t>
      </w:r>
    </w:p>
    <w:p w:rsidR="005A7F54" w:rsidRPr="005A7F54" w:rsidRDefault="005A7F54" w:rsidP="005A7F54">
      <w:pPr>
        <w:pStyle w:val="directiongroundrules"/>
      </w:pPr>
      <w:r w:rsidRPr="005A7F54">
        <w:t xml:space="preserve">Commit to follow-up action. </w:t>
      </w:r>
    </w:p>
    <w:p w:rsidR="005A7F54" w:rsidRPr="0066183E" w:rsidRDefault="005A7F54" w:rsidP="005A7F54">
      <w:pPr>
        <w:pStyle w:val="directionsworksheet"/>
        <w:keepNext w:val="0"/>
      </w:pPr>
    </w:p>
    <w:p w:rsidR="00EF52AF" w:rsidRDefault="00EF52AF" w:rsidP="004E6A6C">
      <w:pPr>
        <w:pStyle w:val="directionshd3"/>
        <w:pageBreakBefore/>
      </w:pPr>
      <w:r>
        <w:lastRenderedPageBreak/>
        <w:t xml:space="preserve">Step 3. Debrief </w:t>
      </w:r>
      <w:r w:rsidR="00F46A86">
        <w:t xml:space="preserve">VIDEO </w:t>
      </w:r>
      <w:r>
        <w:t>forums</w:t>
      </w:r>
    </w:p>
    <w:p w:rsidR="00EF52AF" w:rsidRDefault="00EF52AF" w:rsidP="00EF52AF">
      <w:pPr>
        <w:pStyle w:val="directionstime"/>
      </w:pPr>
      <w:r w:rsidRPr="00EF52AF">
        <w:rPr>
          <w:rStyle w:val="time"/>
        </w:rPr>
        <w:t>Time:</w:t>
      </w:r>
      <w:r>
        <w:t xml:space="preserve"> Open-ended</w:t>
      </w:r>
    </w:p>
    <w:p w:rsidR="00EF52AF" w:rsidRDefault="00EF52AF" w:rsidP="004234B4">
      <w:pPr>
        <w:pStyle w:val="directionsbody"/>
        <w:spacing w:line="246" w:lineRule="exact"/>
      </w:pPr>
      <w:r>
        <w:t>Review how well the S</w:t>
      </w:r>
      <w:r w:rsidRPr="00682A1E">
        <w:rPr>
          <w:vertAlign w:val="superscript"/>
        </w:rPr>
        <w:t>4</w:t>
      </w:r>
      <w:r>
        <w:rPr>
          <w:vertAlign w:val="superscript"/>
        </w:rPr>
        <w:t xml:space="preserve"> </w:t>
      </w:r>
      <w:r>
        <w:t xml:space="preserve">tool worked to help organize and carry out the project. Directions: </w:t>
      </w:r>
    </w:p>
    <w:p w:rsidR="00EF52AF" w:rsidRDefault="00EF52AF" w:rsidP="003D2683">
      <w:pPr>
        <w:pStyle w:val="directionsbull"/>
        <w:numPr>
          <w:ilvl w:val="0"/>
          <w:numId w:val="25"/>
        </w:numPr>
        <w:spacing w:line="246" w:lineRule="exact"/>
        <w:ind w:left="2160"/>
      </w:pPr>
      <w:r>
        <w:t>Debrief in the leadership class about how students and adults experience</w:t>
      </w:r>
      <w:r w:rsidR="008D68C7">
        <w:t>d</w:t>
      </w:r>
      <w:r>
        <w:t xml:space="preserve"> the use of the tool, and revise the tool as needed. </w:t>
      </w:r>
    </w:p>
    <w:p w:rsidR="00EF52AF" w:rsidRDefault="00EF52AF" w:rsidP="003D2683">
      <w:pPr>
        <w:pStyle w:val="directionsbull"/>
        <w:numPr>
          <w:ilvl w:val="0"/>
          <w:numId w:val="25"/>
        </w:numPr>
        <w:spacing w:line="246" w:lineRule="exact"/>
        <w:ind w:left="2160"/>
      </w:pPr>
      <w:r>
        <w:t xml:space="preserve">Work with district administrators and </w:t>
      </w:r>
      <w:r w:rsidR="00DC4601">
        <w:t xml:space="preserve">reengagement </w:t>
      </w:r>
      <w:r>
        <w:t xml:space="preserve">teams to identify and address one or more priority action steps. </w:t>
      </w:r>
    </w:p>
    <w:p w:rsidR="00EF52AF" w:rsidRDefault="00EF52AF" w:rsidP="003D2683">
      <w:pPr>
        <w:pStyle w:val="directionsbull"/>
        <w:numPr>
          <w:ilvl w:val="0"/>
          <w:numId w:val="25"/>
        </w:numPr>
        <w:spacing w:line="246" w:lineRule="exact"/>
        <w:ind w:left="2160"/>
      </w:pPr>
      <w:r>
        <w:t>Have district administrators review how well the videos and forums students produced using the S</w:t>
      </w:r>
      <w:r w:rsidR="0017266C" w:rsidRPr="0017266C">
        <w:rPr>
          <w:vertAlign w:val="superscript"/>
        </w:rPr>
        <w:t>4</w:t>
      </w:r>
      <w:r>
        <w:t xml:space="preserve"> tool addressed the High School Graduation Initiative questions </w:t>
      </w:r>
      <w:r w:rsidR="008D68C7">
        <w:t xml:space="preserve">that </w:t>
      </w:r>
      <w:r>
        <w:t xml:space="preserve">the leadership class attempted to answer </w:t>
      </w:r>
      <w:r w:rsidR="008D68C7">
        <w:t>and that are</w:t>
      </w:r>
      <w:r>
        <w:t xml:space="preserve"> listed in the S</w:t>
      </w:r>
      <w:r w:rsidR="0017266C" w:rsidRPr="0017266C">
        <w:rPr>
          <w:vertAlign w:val="superscript"/>
        </w:rPr>
        <w:t>4</w:t>
      </w:r>
      <w:r>
        <w:t xml:space="preserve"> </w:t>
      </w:r>
      <w:r w:rsidR="008D68C7">
        <w:t>o</w:t>
      </w:r>
      <w:r>
        <w:t>verview.</w:t>
      </w:r>
    </w:p>
    <w:p w:rsidR="00CA71FB" w:rsidRDefault="00CA71FB" w:rsidP="002B2098">
      <w:pPr>
        <w:pStyle w:val="hinthead"/>
      </w:pPr>
      <w:r>
        <w:t xml:space="preserve">Helpful </w:t>
      </w:r>
      <w:r w:rsidRPr="002B2098">
        <w:t>Hints</w:t>
      </w:r>
      <w:r>
        <w:t xml:space="preserve">! </w:t>
      </w:r>
    </w:p>
    <w:p w:rsidR="00CA71FB" w:rsidRPr="002B2098" w:rsidRDefault="00CA71FB" w:rsidP="002B2098">
      <w:pPr>
        <w:pStyle w:val="hintbody"/>
      </w:pPr>
      <w:r>
        <w:t xml:space="preserve">Confirm </w:t>
      </w:r>
      <w:r w:rsidRPr="002B2098">
        <w:t>that the principal, leadership class teacher, and students are committed to a semester-long project.</w:t>
      </w:r>
    </w:p>
    <w:p w:rsidR="00CA71FB" w:rsidRPr="002B2098" w:rsidRDefault="00CA71FB" w:rsidP="002B2098">
      <w:pPr>
        <w:pStyle w:val="hintbody"/>
      </w:pPr>
      <w:r w:rsidRPr="002B2098">
        <w:t xml:space="preserve">Recruit students early in the semester. </w:t>
      </w:r>
    </w:p>
    <w:p w:rsidR="00CA71FB" w:rsidRPr="002B2098" w:rsidRDefault="00CA71FB" w:rsidP="002B2098">
      <w:pPr>
        <w:pStyle w:val="hintbody"/>
      </w:pPr>
      <w:r w:rsidRPr="002B2098">
        <w:t xml:space="preserve">Focus the interviews on student resilience and the positive policies and practices </w:t>
      </w:r>
      <w:r w:rsidR="008D68C7">
        <w:t xml:space="preserve">that </w:t>
      </w:r>
      <w:r w:rsidRPr="002B2098">
        <w:t xml:space="preserve">schools have in place to promote persistence. </w:t>
      </w:r>
    </w:p>
    <w:p w:rsidR="00CA71FB" w:rsidRPr="002B2098" w:rsidRDefault="00CA71FB" w:rsidP="002B2098">
      <w:pPr>
        <w:pStyle w:val="hintbody"/>
      </w:pPr>
      <w:r w:rsidRPr="002B2098">
        <w:t>Encourage students to e</w:t>
      </w:r>
      <w:r w:rsidR="00BE6D30">
        <w:t>xperience multiple</w:t>
      </w:r>
      <w:r w:rsidRPr="002B2098">
        <w:t xml:space="preserve"> aspects of S</w:t>
      </w:r>
      <w:r w:rsidR="0017266C" w:rsidRPr="0017266C">
        <w:rPr>
          <w:vertAlign w:val="superscript"/>
        </w:rPr>
        <w:t>4</w:t>
      </w:r>
      <w:r w:rsidRPr="002B2098">
        <w:t xml:space="preserve">: developing questions, interviewing students, editing video, presenting to adults, and contributing to action steps. </w:t>
      </w:r>
    </w:p>
    <w:p w:rsidR="00CA71FB" w:rsidRPr="002B2098" w:rsidRDefault="00CA71FB" w:rsidP="002B2098">
      <w:pPr>
        <w:pStyle w:val="hintbody"/>
      </w:pPr>
      <w:r w:rsidRPr="002B2098">
        <w:t xml:space="preserve">Arrange for the raw footage of the videotaped interviews to be available on computers so </w:t>
      </w:r>
      <w:r w:rsidR="008D68C7">
        <w:t xml:space="preserve">that </w:t>
      </w:r>
      <w:r w:rsidRPr="002B2098">
        <w:t>the small groups can work together on storyboarding and editing. If possible, provide earphones so</w:t>
      </w:r>
      <w:r w:rsidR="008D68C7">
        <w:t xml:space="preserve"> that</w:t>
      </w:r>
      <w:r w:rsidRPr="002B2098">
        <w:t xml:space="preserve"> the footage of multiple interviews can be reviewed simultaneously in the same classroom. </w:t>
      </w:r>
    </w:p>
    <w:p w:rsidR="00CA71FB" w:rsidRPr="002B2098" w:rsidRDefault="00CA71FB" w:rsidP="002B2098">
      <w:pPr>
        <w:pStyle w:val="hintbody"/>
      </w:pPr>
      <w:r w:rsidRPr="002B2098">
        <w:t>Remind students to speak their minds and that the district commits to no reprisals for honesty and making suggestions.</w:t>
      </w:r>
    </w:p>
    <w:p w:rsidR="00CA71FB" w:rsidRPr="002B2098" w:rsidRDefault="0071256E" w:rsidP="002B2098">
      <w:pPr>
        <w:pStyle w:val="hintbody"/>
      </w:pPr>
      <w:r>
        <w:t>Provide students who are</w:t>
      </w:r>
      <w:r w:rsidR="00CA71FB" w:rsidRPr="002B2098">
        <w:t xml:space="preserve"> interviewed with </w:t>
      </w:r>
      <w:r>
        <w:t xml:space="preserve">a </w:t>
      </w:r>
      <w:r w:rsidR="00CA71FB" w:rsidRPr="002B2098">
        <w:t>meaningful i</w:t>
      </w:r>
      <w:r>
        <w:t>ncentive</w:t>
      </w:r>
      <w:r w:rsidR="00CA71FB" w:rsidRPr="002B2098">
        <w:t xml:space="preserve"> to participate. </w:t>
      </w:r>
    </w:p>
    <w:p w:rsidR="00CA71FB" w:rsidRPr="002B2098" w:rsidRDefault="00CA71FB" w:rsidP="002B2098">
      <w:pPr>
        <w:pStyle w:val="hintbody"/>
      </w:pPr>
      <w:r w:rsidRPr="002B2098">
        <w:t>Target various audiences with the authority to help make change to participate in the forums.</w:t>
      </w:r>
    </w:p>
    <w:p w:rsidR="00CA71FB" w:rsidRPr="002B2098" w:rsidRDefault="00CA71FB" w:rsidP="002B2098">
      <w:pPr>
        <w:pStyle w:val="hintbody"/>
      </w:pPr>
      <w:r w:rsidRPr="002B2098">
        <w:t xml:space="preserve">Post the videos on the district website so </w:t>
      </w:r>
      <w:r w:rsidR="008D68C7">
        <w:t xml:space="preserve">that </w:t>
      </w:r>
      <w:r w:rsidRPr="002B2098">
        <w:t>they can be used in other forums or professional development events.</w:t>
      </w:r>
    </w:p>
    <w:p w:rsidR="00D15AAB" w:rsidRDefault="00D15AAB" w:rsidP="00D15AAB">
      <w:pPr>
        <w:pStyle w:val="hintend"/>
      </w:pPr>
    </w:p>
    <w:p w:rsidR="00D15AAB" w:rsidRDefault="00D15AAB" w:rsidP="00CA71FB">
      <w:pPr>
        <w:rPr>
          <w:rFonts w:ascii="Wingdings" w:hAnsi="Wingdings"/>
          <w:sz w:val="28"/>
        </w:rPr>
      </w:pPr>
    </w:p>
    <w:p w:rsidR="00CA71FB" w:rsidRDefault="00CA71FB" w:rsidP="00CA71FB">
      <w:pPr>
        <w:rPr>
          <w:rFonts w:ascii="Wingdings" w:hAnsi="Wingdings"/>
          <w:sz w:val="28"/>
        </w:rPr>
        <w:sectPr w:rsidR="00CA71FB">
          <w:footerReference w:type="default" r:id="rId35"/>
          <w:footerReference w:type="first" r:id="rId36"/>
          <w:pgSz w:w="12240" w:h="15840"/>
          <w:pgMar w:top="1440" w:right="1440" w:bottom="1440" w:left="1440" w:header="720" w:footer="720" w:gutter="0"/>
          <w:cols w:space="720"/>
        </w:sectPr>
      </w:pPr>
    </w:p>
    <w:p w:rsidR="00CA71FB" w:rsidRPr="008C6FE7" w:rsidRDefault="00CA71FB" w:rsidP="00CA71FB">
      <w:pPr>
        <w:pStyle w:val="worksheethd1"/>
      </w:pPr>
      <w:bookmarkStart w:id="14" w:name="_Toc215724739"/>
      <w:r>
        <w:lastRenderedPageBreak/>
        <w:t xml:space="preserve">Raw </w:t>
      </w:r>
      <w:r w:rsidRPr="00ED1CC6">
        <w:t xml:space="preserve">Footage Tally </w:t>
      </w:r>
      <w:r>
        <w:t>Works</w:t>
      </w:r>
      <w:r w:rsidRPr="00ED1CC6">
        <w:t>heet</w:t>
      </w:r>
      <w:bookmarkEnd w:id="14"/>
    </w:p>
    <w:p w:rsidR="00CA71FB" w:rsidRPr="00B04FD4" w:rsidRDefault="00CA71FB" w:rsidP="00CA71FB">
      <w:pPr>
        <w:pStyle w:val="worksheetbody"/>
      </w:pPr>
      <w:r>
        <w:t xml:space="preserve">Mark the tally worksheet each time a student being interviewed talks about a theme. Check (+) if the student says something positive about the theme, (-) if the student says something negative about the theme, or (0) if </w:t>
      </w:r>
      <w:r w:rsidR="00661CA5">
        <w:t xml:space="preserve">the student </w:t>
      </w:r>
      <w:r>
        <w:t xml:space="preserve">did not mention </w:t>
      </w:r>
      <w:r w:rsidR="00661CA5">
        <w:t>the theme</w:t>
      </w:r>
      <w:r>
        <w:t xml:space="preserve">. After you complete your tally, write brief notes about what you think the student’s response to each theme means. </w:t>
      </w:r>
    </w:p>
    <w:p w:rsidR="00CA71FB" w:rsidRPr="00B04FD4" w:rsidRDefault="00CA71FB" w:rsidP="00CA71FB">
      <w:pPr>
        <w:pStyle w:val="worksheetbody"/>
      </w:pPr>
      <w:r>
        <w:t xml:space="preserve">Name of Student Interviewed </w:t>
      </w:r>
      <w:r w:rsidRPr="00B04FD4">
        <w:t>________________________________________</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72" w:type="dxa"/>
          <w:left w:w="72" w:type="dxa"/>
          <w:bottom w:w="72" w:type="dxa"/>
          <w:right w:w="72" w:type="dxa"/>
        </w:tblCellMar>
        <w:tblLook w:val="00BF"/>
      </w:tblPr>
      <w:tblGrid>
        <w:gridCol w:w="3233"/>
        <w:gridCol w:w="1789"/>
        <w:gridCol w:w="4482"/>
      </w:tblGrid>
      <w:tr w:rsidR="00CA71FB" w:rsidRPr="00B04FD4">
        <w:trPr>
          <w:cantSplit/>
          <w:tblHeader/>
        </w:trPr>
        <w:tc>
          <w:tcPr>
            <w:tcW w:w="1701" w:type="pct"/>
            <w:shd w:val="solid" w:color="F2F2F2" w:themeColor="background1" w:themeShade="F2" w:fill="auto"/>
            <w:vAlign w:val="bottom"/>
          </w:tcPr>
          <w:p w:rsidR="00CA71FB" w:rsidRPr="00B04FD4" w:rsidRDefault="00CA71FB" w:rsidP="003E694F">
            <w:pPr>
              <w:pStyle w:val="worksheettablehd"/>
            </w:pPr>
            <w:r>
              <w:t>Themes</w:t>
            </w:r>
            <w:r>
              <w:br/>
            </w:r>
            <w:r w:rsidRPr="00B04FD4">
              <w:t>What did you hear</w:t>
            </w:r>
            <w:r>
              <w:t xml:space="preserve"> them say</w:t>
            </w:r>
            <w:r w:rsidRPr="00B04FD4">
              <w:t>?</w:t>
            </w:r>
          </w:p>
        </w:tc>
        <w:tc>
          <w:tcPr>
            <w:tcW w:w="941" w:type="pct"/>
            <w:shd w:val="solid" w:color="F2F2F2" w:themeColor="background1" w:themeShade="F2" w:fill="auto"/>
            <w:vAlign w:val="bottom"/>
          </w:tcPr>
          <w:p w:rsidR="00CA71FB" w:rsidRPr="00B04FD4" w:rsidRDefault="00CA71FB" w:rsidP="003E694F">
            <w:pPr>
              <w:pStyle w:val="worksheettablehd"/>
            </w:pPr>
            <w:r w:rsidRPr="00B04FD4">
              <w:t>How many times did you hear it?</w:t>
            </w:r>
          </w:p>
        </w:tc>
        <w:tc>
          <w:tcPr>
            <w:tcW w:w="2358" w:type="pct"/>
            <w:shd w:val="solid" w:color="F2F2F2" w:themeColor="background1" w:themeShade="F2" w:fill="auto"/>
            <w:vAlign w:val="bottom"/>
          </w:tcPr>
          <w:p w:rsidR="00CA71FB" w:rsidRPr="00B04FD4" w:rsidRDefault="00CA71FB" w:rsidP="003E694F">
            <w:pPr>
              <w:pStyle w:val="worksheettablehd"/>
            </w:pPr>
            <w:r w:rsidRPr="00B04FD4">
              <w:t>What do you think thi</w:t>
            </w:r>
            <w:r>
              <w:t xml:space="preserve">s </w:t>
            </w:r>
            <w:r w:rsidRPr="00B04FD4">
              <w:t>means?</w:t>
            </w:r>
          </w:p>
        </w:tc>
      </w:tr>
      <w:tr w:rsidR="00CA71FB" w:rsidRPr="00B04FD4">
        <w:trPr>
          <w:cantSplit/>
          <w:trHeight w:val="74"/>
        </w:trPr>
        <w:tc>
          <w:tcPr>
            <w:tcW w:w="1701" w:type="pct"/>
          </w:tcPr>
          <w:p w:rsidR="00CA71FB" w:rsidRPr="006064E8" w:rsidRDefault="00CA71FB" w:rsidP="00AB37AF">
            <w:pPr>
              <w:pStyle w:val="worksheettabletext"/>
            </w:pPr>
            <w:r w:rsidRPr="006064E8">
              <w:t xml:space="preserve">They have adults at school who help them with personal issues. </w:t>
            </w:r>
          </w:p>
        </w:tc>
        <w:tc>
          <w:tcPr>
            <w:tcW w:w="941" w:type="pct"/>
          </w:tcPr>
          <w:p w:rsidR="00CA71FB" w:rsidRDefault="00CA71FB" w:rsidP="003E694F">
            <w:pPr>
              <w:pStyle w:val="tablewingding"/>
            </w:pPr>
            <w:r>
              <w:rPr>
                <w:rFonts w:ascii="Times New Roman Bold" w:hAnsi="Times New Roman Bold"/>
              </w:rPr>
              <w:t>+</w:t>
            </w:r>
            <w:r>
              <w:tab/>
            </w:r>
            <w:r>
              <w:t></w:t>
            </w:r>
            <w:r>
              <w:tab/>
            </w:r>
            <w:r>
              <w:t></w:t>
            </w:r>
            <w:r>
              <w:tab/>
            </w:r>
            <w:r>
              <w:t></w:t>
            </w:r>
            <w:r>
              <w:tab/>
            </w:r>
            <w:r>
              <w:t></w:t>
            </w:r>
            <w:r>
              <w:tab/>
            </w:r>
            <w:r>
              <w:t></w:t>
            </w:r>
          </w:p>
          <w:p w:rsidR="00CA71FB" w:rsidRPr="00B2535E" w:rsidRDefault="00CA71FB" w:rsidP="003E694F">
            <w:pPr>
              <w:pStyle w:val="tablewingding"/>
            </w:pPr>
            <w:r>
              <w:rPr>
                <w:rFonts w:ascii="Times New Roman Bold" w:hAnsi="Times New Roman Bold"/>
              </w:rPr>
              <w:t>–</w:t>
            </w:r>
            <w:r>
              <w:tab/>
            </w:r>
            <w:r>
              <w:t></w:t>
            </w:r>
            <w:r w:rsidRPr="00B2535E">
              <w:tab/>
            </w:r>
            <w:r>
              <w:t></w:t>
            </w:r>
            <w:r w:rsidRPr="00B2535E">
              <w:tab/>
            </w:r>
            <w:r>
              <w:t></w:t>
            </w:r>
            <w:r w:rsidRPr="00B2535E">
              <w:tab/>
            </w:r>
            <w:r>
              <w:t></w:t>
            </w:r>
            <w:r w:rsidRPr="00B2535E">
              <w:tab/>
            </w:r>
            <w:r>
              <w:t></w:t>
            </w:r>
          </w:p>
          <w:p w:rsidR="00CA71FB" w:rsidRPr="001A52A0" w:rsidRDefault="00CA71FB" w:rsidP="003E694F">
            <w:pPr>
              <w:pStyle w:val="toolbody"/>
              <w:rPr>
                <w:rFonts w:eastAsia="MS Gothic"/>
              </w:rPr>
            </w:pPr>
            <w:r w:rsidRPr="009578ED">
              <w:rPr>
                <w:rFonts w:eastAsia="MS Gothic"/>
              </w:rPr>
              <w:t xml:space="preserve">0 </w:t>
            </w:r>
          </w:p>
        </w:tc>
        <w:tc>
          <w:tcPr>
            <w:tcW w:w="2358" w:type="pct"/>
          </w:tcPr>
          <w:p w:rsidR="00CA71FB" w:rsidRPr="00B04FD4" w:rsidRDefault="00CA71FB" w:rsidP="003E694F">
            <w:pPr>
              <w:pStyle w:val="toolbody"/>
            </w:pPr>
          </w:p>
        </w:tc>
      </w:tr>
      <w:tr w:rsidR="00CA71FB" w:rsidRPr="00B04FD4">
        <w:trPr>
          <w:cantSplit/>
        </w:trPr>
        <w:tc>
          <w:tcPr>
            <w:tcW w:w="1701" w:type="pct"/>
          </w:tcPr>
          <w:p w:rsidR="00CA71FB" w:rsidRPr="006064E8" w:rsidRDefault="00CA71FB" w:rsidP="00AB37AF">
            <w:pPr>
              <w:pStyle w:val="worksheettabletext"/>
            </w:pPr>
            <w:r w:rsidRPr="006064E8">
              <w:t>They have adults at school who help them with school issues.</w:t>
            </w:r>
          </w:p>
        </w:tc>
        <w:tc>
          <w:tcPr>
            <w:tcW w:w="941" w:type="pct"/>
          </w:tcPr>
          <w:p w:rsidR="00CA71FB" w:rsidRDefault="00CA71FB" w:rsidP="003E694F">
            <w:pPr>
              <w:pStyle w:val="tablewingding"/>
            </w:pPr>
            <w:r>
              <w:rPr>
                <w:rFonts w:ascii="Times New Roman Bold" w:hAnsi="Times New Roman Bold"/>
              </w:rPr>
              <w:t>+</w:t>
            </w:r>
            <w:r>
              <w:tab/>
            </w:r>
            <w:r>
              <w:t></w:t>
            </w:r>
            <w:r>
              <w:tab/>
            </w:r>
            <w:r>
              <w:t></w:t>
            </w:r>
            <w:r>
              <w:tab/>
            </w:r>
            <w:r>
              <w:t></w:t>
            </w:r>
            <w:r>
              <w:tab/>
            </w:r>
            <w:r>
              <w:t></w:t>
            </w:r>
            <w:r>
              <w:tab/>
            </w:r>
            <w:r>
              <w:t></w:t>
            </w:r>
          </w:p>
          <w:p w:rsidR="00CA71FB" w:rsidRPr="00B2535E" w:rsidRDefault="00CA71FB" w:rsidP="003E694F">
            <w:pPr>
              <w:pStyle w:val="tablewingding"/>
            </w:pPr>
            <w:r>
              <w:rPr>
                <w:rFonts w:ascii="Times New Roman Bold" w:hAnsi="Times New Roman Bold"/>
              </w:rPr>
              <w:t>–</w:t>
            </w:r>
            <w:r>
              <w:tab/>
            </w:r>
            <w:r>
              <w:t></w:t>
            </w:r>
            <w:r w:rsidRPr="00B2535E">
              <w:tab/>
            </w:r>
            <w:r>
              <w:t></w:t>
            </w:r>
            <w:r w:rsidRPr="00B2535E">
              <w:tab/>
            </w:r>
            <w:r>
              <w:t></w:t>
            </w:r>
            <w:r w:rsidRPr="00B2535E">
              <w:tab/>
            </w:r>
            <w:r>
              <w:t></w:t>
            </w:r>
            <w:r w:rsidRPr="00B2535E">
              <w:tab/>
            </w:r>
            <w:r>
              <w:t></w:t>
            </w:r>
          </w:p>
          <w:p w:rsidR="00CA71FB" w:rsidRPr="001A52A0" w:rsidRDefault="00CA71FB" w:rsidP="003E694F">
            <w:pPr>
              <w:pStyle w:val="toolbody"/>
              <w:rPr>
                <w:rFonts w:eastAsia="MS Gothic"/>
              </w:rPr>
            </w:pPr>
            <w:r w:rsidRPr="009578ED">
              <w:rPr>
                <w:rFonts w:eastAsia="MS Gothic"/>
              </w:rPr>
              <w:t xml:space="preserve">0 </w:t>
            </w:r>
          </w:p>
        </w:tc>
        <w:tc>
          <w:tcPr>
            <w:tcW w:w="2358" w:type="pct"/>
          </w:tcPr>
          <w:p w:rsidR="00CA71FB" w:rsidRPr="00B04FD4" w:rsidRDefault="00CA71FB" w:rsidP="003E694F">
            <w:pPr>
              <w:pStyle w:val="toolbody"/>
            </w:pPr>
          </w:p>
        </w:tc>
      </w:tr>
      <w:tr w:rsidR="00CA71FB" w:rsidRPr="00B04FD4">
        <w:trPr>
          <w:cantSplit/>
        </w:trPr>
        <w:tc>
          <w:tcPr>
            <w:tcW w:w="1701" w:type="pct"/>
          </w:tcPr>
          <w:p w:rsidR="00CA71FB" w:rsidRPr="006064E8" w:rsidRDefault="00CA71FB" w:rsidP="00AB37AF">
            <w:pPr>
              <w:pStyle w:val="worksheettabletext"/>
            </w:pPr>
            <w:r w:rsidRPr="006064E8">
              <w:t xml:space="preserve">They have adults at home who help them with personal issues. </w:t>
            </w:r>
          </w:p>
        </w:tc>
        <w:tc>
          <w:tcPr>
            <w:tcW w:w="941" w:type="pct"/>
          </w:tcPr>
          <w:p w:rsidR="00CA71FB" w:rsidRDefault="00CA71FB" w:rsidP="003E694F">
            <w:pPr>
              <w:pStyle w:val="tablewingding"/>
            </w:pPr>
            <w:r>
              <w:rPr>
                <w:rFonts w:ascii="Times New Roman Bold" w:hAnsi="Times New Roman Bold"/>
              </w:rPr>
              <w:t>+</w:t>
            </w:r>
            <w:r>
              <w:tab/>
            </w:r>
            <w:r>
              <w:t></w:t>
            </w:r>
            <w:r>
              <w:tab/>
            </w:r>
            <w:r>
              <w:t></w:t>
            </w:r>
            <w:r>
              <w:tab/>
            </w:r>
            <w:r>
              <w:t></w:t>
            </w:r>
            <w:r>
              <w:tab/>
            </w:r>
            <w:r>
              <w:t></w:t>
            </w:r>
            <w:r>
              <w:tab/>
            </w:r>
            <w:r>
              <w:t></w:t>
            </w:r>
          </w:p>
          <w:p w:rsidR="00CA71FB" w:rsidRPr="00B2535E" w:rsidRDefault="00CA71FB" w:rsidP="003E694F">
            <w:pPr>
              <w:pStyle w:val="tablewingding"/>
            </w:pPr>
            <w:r>
              <w:rPr>
                <w:rFonts w:ascii="Times New Roman Bold" w:hAnsi="Times New Roman Bold"/>
              </w:rPr>
              <w:t>–</w:t>
            </w:r>
            <w:r>
              <w:tab/>
            </w:r>
            <w:r>
              <w:t></w:t>
            </w:r>
            <w:r w:rsidRPr="00B2535E">
              <w:tab/>
            </w:r>
            <w:r>
              <w:t></w:t>
            </w:r>
            <w:r w:rsidRPr="00B2535E">
              <w:tab/>
            </w:r>
            <w:r>
              <w:t></w:t>
            </w:r>
            <w:r w:rsidRPr="00B2535E">
              <w:tab/>
            </w:r>
            <w:r>
              <w:t></w:t>
            </w:r>
            <w:r w:rsidRPr="00B2535E">
              <w:tab/>
            </w:r>
            <w:r>
              <w:t></w:t>
            </w:r>
          </w:p>
          <w:p w:rsidR="00CA71FB" w:rsidRPr="001A52A0" w:rsidRDefault="00CA71FB" w:rsidP="003E694F">
            <w:pPr>
              <w:pStyle w:val="toolbody"/>
              <w:rPr>
                <w:rFonts w:eastAsia="MS Gothic"/>
              </w:rPr>
            </w:pPr>
            <w:r w:rsidRPr="009578ED">
              <w:rPr>
                <w:rFonts w:eastAsia="MS Gothic"/>
              </w:rPr>
              <w:t xml:space="preserve">0 </w:t>
            </w:r>
          </w:p>
        </w:tc>
        <w:tc>
          <w:tcPr>
            <w:tcW w:w="2358" w:type="pct"/>
          </w:tcPr>
          <w:p w:rsidR="00CA71FB" w:rsidRPr="00B04FD4" w:rsidRDefault="00CA71FB" w:rsidP="003E694F">
            <w:pPr>
              <w:pStyle w:val="toolbody"/>
            </w:pPr>
          </w:p>
        </w:tc>
      </w:tr>
      <w:tr w:rsidR="00CA71FB" w:rsidRPr="00B04FD4">
        <w:trPr>
          <w:cantSplit/>
        </w:trPr>
        <w:tc>
          <w:tcPr>
            <w:tcW w:w="1701" w:type="pct"/>
          </w:tcPr>
          <w:p w:rsidR="00CA71FB" w:rsidRPr="006064E8" w:rsidRDefault="00CA71FB" w:rsidP="00AB37AF">
            <w:pPr>
              <w:pStyle w:val="worksheettabletext"/>
            </w:pPr>
            <w:r w:rsidRPr="006064E8">
              <w:t xml:space="preserve">They have adults at home who help them with school issues. </w:t>
            </w:r>
          </w:p>
        </w:tc>
        <w:tc>
          <w:tcPr>
            <w:tcW w:w="941" w:type="pct"/>
          </w:tcPr>
          <w:p w:rsidR="00CA71FB" w:rsidRDefault="00CA71FB" w:rsidP="003E694F">
            <w:pPr>
              <w:pStyle w:val="tablewingding"/>
            </w:pPr>
            <w:r>
              <w:rPr>
                <w:rFonts w:ascii="Times New Roman Bold" w:hAnsi="Times New Roman Bold"/>
              </w:rPr>
              <w:t>+</w:t>
            </w:r>
            <w:r>
              <w:tab/>
            </w:r>
            <w:r>
              <w:t></w:t>
            </w:r>
            <w:r>
              <w:tab/>
            </w:r>
            <w:r>
              <w:t></w:t>
            </w:r>
            <w:r>
              <w:tab/>
            </w:r>
            <w:r>
              <w:t></w:t>
            </w:r>
            <w:r>
              <w:tab/>
            </w:r>
            <w:r>
              <w:t></w:t>
            </w:r>
            <w:r>
              <w:tab/>
            </w:r>
            <w:r>
              <w:t></w:t>
            </w:r>
          </w:p>
          <w:p w:rsidR="00CA71FB" w:rsidRPr="00B2535E" w:rsidRDefault="00CA71FB" w:rsidP="003E694F">
            <w:pPr>
              <w:pStyle w:val="tablewingding"/>
            </w:pPr>
            <w:r>
              <w:rPr>
                <w:rFonts w:ascii="Times New Roman Bold" w:hAnsi="Times New Roman Bold"/>
              </w:rPr>
              <w:t>–</w:t>
            </w:r>
            <w:r>
              <w:tab/>
            </w:r>
            <w:r>
              <w:t></w:t>
            </w:r>
            <w:r w:rsidRPr="00B2535E">
              <w:tab/>
            </w:r>
            <w:r>
              <w:t></w:t>
            </w:r>
            <w:r w:rsidRPr="00B2535E">
              <w:tab/>
            </w:r>
            <w:r>
              <w:t></w:t>
            </w:r>
            <w:r w:rsidRPr="00B2535E">
              <w:tab/>
            </w:r>
            <w:r>
              <w:t></w:t>
            </w:r>
            <w:r w:rsidRPr="00B2535E">
              <w:tab/>
            </w:r>
            <w:r>
              <w:t></w:t>
            </w:r>
          </w:p>
          <w:p w:rsidR="00CA71FB" w:rsidRPr="001A52A0" w:rsidRDefault="00CA71FB" w:rsidP="003E694F">
            <w:pPr>
              <w:pStyle w:val="toolbody"/>
              <w:rPr>
                <w:rFonts w:eastAsia="MS Gothic"/>
              </w:rPr>
            </w:pPr>
            <w:r w:rsidRPr="009578ED">
              <w:rPr>
                <w:rFonts w:eastAsia="MS Gothic"/>
              </w:rPr>
              <w:t xml:space="preserve">0 </w:t>
            </w:r>
          </w:p>
        </w:tc>
        <w:tc>
          <w:tcPr>
            <w:tcW w:w="2358" w:type="pct"/>
          </w:tcPr>
          <w:p w:rsidR="00CA71FB" w:rsidRPr="00B04FD4" w:rsidRDefault="00CA71FB" w:rsidP="003E694F">
            <w:pPr>
              <w:pStyle w:val="toolbody"/>
            </w:pPr>
          </w:p>
        </w:tc>
      </w:tr>
      <w:tr w:rsidR="00CA71FB" w:rsidRPr="00B04FD4">
        <w:trPr>
          <w:cantSplit/>
        </w:trPr>
        <w:tc>
          <w:tcPr>
            <w:tcW w:w="1701" w:type="pct"/>
          </w:tcPr>
          <w:p w:rsidR="00CA71FB" w:rsidRPr="006064E8" w:rsidRDefault="00CA71FB" w:rsidP="00AB37AF">
            <w:pPr>
              <w:pStyle w:val="worksheettabletext"/>
            </w:pPr>
            <w:r w:rsidRPr="006064E8">
              <w:t>They have friends at school who encourage them to graduate.</w:t>
            </w:r>
          </w:p>
        </w:tc>
        <w:tc>
          <w:tcPr>
            <w:tcW w:w="941" w:type="pct"/>
          </w:tcPr>
          <w:p w:rsidR="00CA71FB" w:rsidRDefault="00CA71FB" w:rsidP="003E694F">
            <w:pPr>
              <w:pStyle w:val="tablewingding"/>
            </w:pPr>
            <w:r>
              <w:rPr>
                <w:rFonts w:ascii="Times New Roman Bold" w:hAnsi="Times New Roman Bold"/>
              </w:rPr>
              <w:t>+</w:t>
            </w:r>
            <w:r>
              <w:tab/>
            </w:r>
            <w:r>
              <w:t></w:t>
            </w:r>
            <w:r>
              <w:tab/>
            </w:r>
            <w:r>
              <w:t></w:t>
            </w:r>
            <w:r>
              <w:tab/>
            </w:r>
            <w:r>
              <w:t></w:t>
            </w:r>
            <w:r>
              <w:tab/>
            </w:r>
            <w:r>
              <w:t></w:t>
            </w:r>
            <w:r>
              <w:tab/>
            </w:r>
            <w:r>
              <w:t></w:t>
            </w:r>
          </w:p>
          <w:p w:rsidR="00CA71FB" w:rsidRPr="00B2535E" w:rsidRDefault="00CA71FB" w:rsidP="003E694F">
            <w:pPr>
              <w:pStyle w:val="tablewingding"/>
            </w:pPr>
            <w:r>
              <w:rPr>
                <w:rFonts w:ascii="Times New Roman Bold" w:hAnsi="Times New Roman Bold"/>
              </w:rPr>
              <w:t>–</w:t>
            </w:r>
            <w:r>
              <w:tab/>
            </w:r>
            <w:r>
              <w:t></w:t>
            </w:r>
            <w:r w:rsidRPr="00B2535E">
              <w:tab/>
            </w:r>
            <w:r>
              <w:t></w:t>
            </w:r>
            <w:r w:rsidRPr="00B2535E">
              <w:tab/>
            </w:r>
            <w:r>
              <w:t></w:t>
            </w:r>
            <w:r w:rsidRPr="00B2535E">
              <w:tab/>
            </w:r>
            <w:r>
              <w:t></w:t>
            </w:r>
            <w:r w:rsidRPr="00B2535E">
              <w:tab/>
            </w:r>
            <w:r>
              <w:t></w:t>
            </w:r>
          </w:p>
          <w:p w:rsidR="00CA71FB" w:rsidRPr="001A52A0" w:rsidRDefault="00CA71FB" w:rsidP="003E694F">
            <w:pPr>
              <w:pStyle w:val="toolbody"/>
              <w:rPr>
                <w:rFonts w:eastAsia="MS Gothic"/>
              </w:rPr>
            </w:pPr>
            <w:r w:rsidRPr="009578ED">
              <w:rPr>
                <w:rFonts w:eastAsia="MS Gothic"/>
              </w:rPr>
              <w:t xml:space="preserve">0 </w:t>
            </w:r>
          </w:p>
        </w:tc>
        <w:tc>
          <w:tcPr>
            <w:tcW w:w="2358" w:type="pct"/>
          </w:tcPr>
          <w:p w:rsidR="00CA71FB" w:rsidRPr="00B04FD4" w:rsidRDefault="00CA71FB" w:rsidP="003E694F">
            <w:pPr>
              <w:pStyle w:val="toolbody"/>
            </w:pPr>
          </w:p>
        </w:tc>
      </w:tr>
      <w:tr w:rsidR="00CA71FB" w:rsidRPr="00B04FD4">
        <w:trPr>
          <w:cantSplit/>
        </w:trPr>
        <w:tc>
          <w:tcPr>
            <w:tcW w:w="1701" w:type="pct"/>
          </w:tcPr>
          <w:p w:rsidR="00CA71FB" w:rsidRPr="006064E8" w:rsidRDefault="00CA71FB" w:rsidP="00AB37AF">
            <w:pPr>
              <w:pStyle w:val="worksheettabletext"/>
            </w:pPr>
            <w:r w:rsidRPr="006064E8">
              <w:t>They have classes and activities at school that they like.</w:t>
            </w:r>
          </w:p>
        </w:tc>
        <w:tc>
          <w:tcPr>
            <w:tcW w:w="941" w:type="pct"/>
          </w:tcPr>
          <w:p w:rsidR="00CA71FB" w:rsidRDefault="00CA71FB" w:rsidP="003E694F">
            <w:pPr>
              <w:pStyle w:val="tablewingding"/>
            </w:pPr>
            <w:r>
              <w:rPr>
                <w:rFonts w:ascii="Times New Roman Bold" w:hAnsi="Times New Roman Bold"/>
              </w:rPr>
              <w:t>+</w:t>
            </w:r>
            <w:r>
              <w:tab/>
            </w:r>
            <w:r>
              <w:t></w:t>
            </w:r>
            <w:r>
              <w:tab/>
            </w:r>
            <w:r>
              <w:t></w:t>
            </w:r>
            <w:r>
              <w:tab/>
            </w:r>
            <w:r>
              <w:t></w:t>
            </w:r>
            <w:r>
              <w:tab/>
            </w:r>
            <w:r>
              <w:t></w:t>
            </w:r>
            <w:r>
              <w:tab/>
            </w:r>
            <w:r>
              <w:t></w:t>
            </w:r>
          </w:p>
          <w:p w:rsidR="00CA71FB" w:rsidRPr="00B2535E" w:rsidRDefault="00CA71FB" w:rsidP="003E694F">
            <w:pPr>
              <w:pStyle w:val="tablewingding"/>
            </w:pPr>
            <w:r>
              <w:rPr>
                <w:rFonts w:ascii="Times New Roman Bold" w:hAnsi="Times New Roman Bold"/>
              </w:rPr>
              <w:t>–</w:t>
            </w:r>
            <w:r>
              <w:tab/>
            </w:r>
            <w:r>
              <w:t></w:t>
            </w:r>
            <w:r w:rsidRPr="00B2535E">
              <w:tab/>
            </w:r>
            <w:r>
              <w:t></w:t>
            </w:r>
            <w:r w:rsidRPr="00B2535E">
              <w:tab/>
            </w:r>
            <w:r>
              <w:t></w:t>
            </w:r>
            <w:r w:rsidRPr="00B2535E">
              <w:tab/>
            </w:r>
            <w:r>
              <w:t></w:t>
            </w:r>
            <w:r w:rsidRPr="00B2535E">
              <w:tab/>
            </w:r>
            <w:r>
              <w:t></w:t>
            </w:r>
          </w:p>
          <w:p w:rsidR="00CA71FB" w:rsidRPr="001A52A0" w:rsidRDefault="00CA71FB" w:rsidP="003E694F">
            <w:pPr>
              <w:pStyle w:val="toolbody"/>
              <w:rPr>
                <w:rFonts w:eastAsia="MS Gothic"/>
              </w:rPr>
            </w:pPr>
            <w:r w:rsidRPr="009578ED">
              <w:rPr>
                <w:rFonts w:eastAsia="MS Gothic"/>
              </w:rPr>
              <w:t xml:space="preserve">0 </w:t>
            </w:r>
          </w:p>
        </w:tc>
        <w:tc>
          <w:tcPr>
            <w:tcW w:w="2358" w:type="pct"/>
          </w:tcPr>
          <w:p w:rsidR="00CA71FB" w:rsidRPr="00B04FD4" w:rsidRDefault="00CA71FB" w:rsidP="003E694F">
            <w:pPr>
              <w:pStyle w:val="toolbody"/>
            </w:pPr>
          </w:p>
        </w:tc>
      </w:tr>
      <w:tr w:rsidR="00CA71FB" w:rsidRPr="00B04FD4">
        <w:trPr>
          <w:cantSplit/>
        </w:trPr>
        <w:tc>
          <w:tcPr>
            <w:tcW w:w="1701" w:type="pct"/>
          </w:tcPr>
          <w:p w:rsidR="00CA71FB" w:rsidRPr="006064E8" w:rsidRDefault="00CA71FB" w:rsidP="00AB37AF">
            <w:pPr>
              <w:pStyle w:val="worksheettabletext"/>
            </w:pPr>
            <w:r w:rsidRPr="006064E8">
              <w:t xml:space="preserve">They feel safe at school. </w:t>
            </w:r>
          </w:p>
        </w:tc>
        <w:tc>
          <w:tcPr>
            <w:tcW w:w="941" w:type="pct"/>
          </w:tcPr>
          <w:p w:rsidR="00CA71FB" w:rsidRDefault="00CA71FB" w:rsidP="003E694F">
            <w:pPr>
              <w:pStyle w:val="tablewingding"/>
            </w:pPr>
            <w:r>
              <w:rPr>
                <w:rFonts w:ascii="Times New Roman Bold" w:hAnsi="Times New Roman Bold"/>
              </w:rPr>
              <w:t>+</w:t>
            </w:r>
            <w:r>
              <w:tab/>
            </w:r>
            <w:r>
              <w:t></w:t>
            </w:r>
            <w:r>
              <w:tab/>
            </w:r>
            <w:r>
              <w:t></w:t>
            </w:r>
            <w:r>
              <w:tab/>
            </w:r>
            <w:r>
              <w:t></w:t>
            </w:r>
            <w:r>
              <w:tab/>
            </w:r>
            <w:r>
              <w:t></w:t>
            </w:r>
            <w:r>
              <w:tab/>
            </w:r>
            <w:r>
              <w:t></w:t>
            </w:r>
          </w:p>
          <w:p w:rsidR="00CA71FB" w:rsidRPr="00B2535E" w:rsidRDefault="00CA71FB" w:rsidP="003E694F">
            <w:pPr>
              <w:pStyle w:val="tablewingding"/>
            </w:pPr>
            <w:r>
              <w:rPr>
                <w:rFonts w:ascii="Times New Roman Bold" w:hAnsi="Times New Roman Bold"/>
              </w:rPr>
              <w:t>–</w:t>
            </w:r>
            <w:r>
              <w:tab/>
            </w:r>
            <w:r>
              <w:t></w:t>
            </w:r>
            <w:r w:rsidRPr="00B2535E">
              <w:tab/>
            </w:r>
            <w:r>
              <w:t></w:t>
            </w:r>
            <w:r w:rsidRPr="00B2535E">
              <w:tab/>
            </w:r>
            <w:r>
              <w:t></w:t>
            </w:r>
            <w:r w:rsidRPr="00B2535E">
              <w:tab/>
            </w:r>
            <w:r>
              <w:t></w:t>
            </w:r>
            <w:r w:rsidRPr="00B2535E">
              <w:tab/>
            </w:r>
            <w:r>
              <w:t></w:t>
            </w:r>
          </w:p>
          <w:p w:rsidR="00CA71FB" w:rsidRPr="001A52A0" w:rsidRDefault="00CA71FB" w:rsidP="003E694F">
            <w:pPr>
              <w:pStyle w:val="toolbody"/>
              <w:rPr>
                <w:rFonts w:eastAsia="MS Gothic"/>
              </w:rPr>
            </w:pPr>
            <w:r w:rsidRPr="009578ED">
              <w:rPr>
                <w:rFonts w:eastAsia="MS Gothic"/>
              </w:rPr>
              <w:t xml:space="preserve">0 </w:t>
            </w:r>
          </w:p>
        </w:tc>
        <w:tc>
          <w:tcPr>
            <w:tcW w:w="2358" w:type="pct"/>
          </w:tcPr>
          <w:p w:rsidR="00CA71FB" w:rsidRPr="00B04FD4" w:rsidRDefault="00CA71FB" w:rsidP="003E694F">
            <w:pPr>
              <w:pStyle w:val="toolbody"/>
            </w:pPr>
          </w:p>
        </w:tc>
      </w:tr>
      <w:tr w:rsidR="00CA71FB" w:rsidRPr="00B04FD4">
        <w:trPr>
          <w:cantSplit/>
        </w:trPr>
        <w:tc>
          <w:tcPr>
            <w:tcW w:w="1701" w:type="pct"/>
          </w:tcPr>
          <w:p w:rsidR="00CA71FB" w:rsidRPr="006064E8" w:rsidRDefault="00CA71FB" w:rsidP="00AB37AF">
            <w:pPr>
              <w:pStyle w:val="worksheettabletext"/>
            </w:pPr>
            <w:r w:rsidRPr="006064E8">
              <w:t>They feel like they belong at school.</w:t>
            </w:r>
          </w:p>
        </w:tc>
        <w:tc>
          <w:tcPr>
            <w:tcW w:w="941" w:type="pct"/>
          </w:tcPr>
          <w:p w:rsidR="00CA71FB" w:rsidRDefault="00CA71FB" w:rsidP="003E694F">
            <w:pPr>
              <w:pStyle w:val="tablewingding"/>
            </w:pPr>
            <w:r>
              <w:rPr>
                <w:rFonts w:ascii="Times New Roman Bold" w:hAnsi="Times New Roman Bold"/>
              </w:rPr>
              <w:t>+</w:t>
            </w:r>
            <w:r>
              <w:tab/>
            </w:r>
            <w:r>
              <w:t></w:t>
            </w:r>
            <w:r>
              <w:tab/>
            </w:r>
            <w:r>
              <w:t></w:t>
            </w:r>
            <w:r>
              <w:tab/>
            </w:r>
            <w:r>
              <w:t></w:t>
            </w:r>
            <w:r>
              <w:tab/>
            </w:r>
            <w:r>
              <w:t></w:t>
            </w:r>
            <w:r>
              <w:tab/>
            </w:r>
            <w:r>
              <w:t></w:t>
            </w:r>
          </w:p>
          <w:p w:rsidR="00CA71FB" w:rsidRPr="00B2535E" w:rsidRDefault="00CA71FB" w:rsidP="003E694F">
            <w:pPr>
              <w:pStyle w:val="tablewingding"/>
            </w:pPr>
            <w:r>
              <w:rPr>
                <w:rFonts w:ascii="Times New Roman Bold" w:hAnsi="Times New Roman Bold"/>
              </w:rPr>
              <w:t>–</w:t>
            </w:r>
            <w:r>
              <w:tab/>
            </w:r>
            <w:r>
              <w:t></w:t>
            </w:r>
            <w:r w:rsidRPr="00B2535E">
              <w:tab/>
            </w:r>
            <w:r>
              <w:t></w:t>
            </w:r>
            <w:r w:rsidRPr="00B2535E">
              <w:tab/>
            </w:r>
            <w:r>
              <w:t></w:t>
            </w:r>
            <w:r w:rsidRPr="00B2535E">
              <w:tab/>
            </w:r>
            <w:r>
              <w:t></w:t>
            </w:r>
            <w:r w:rsidRPr="00B2535E">
              <w:tab/>
            </w:r>
            <w:r>
              <w:t></w:t>
            </w:r>
          </w:p>
          <w:p w:rsidR="00CA71FB" w:rsidRPr="001A52A0" w:rsidRDefault="00CA71FB" w:rsidP="003E694F">
            <w:pPr>
              <w:pStyle w:val="toolbody"/>
              <w:rPr>
                <w:rFonts w:eastAsia="MS Gothic"/>
              </w:rPr>
            </w:pPr>
            <w:r w:rsidRPr="009578ED">
              <w:rPr>
                <w:rFonts w:eastAsia="MS Gothic"/>
              </w:rPr>
              <w:t xml:space="preserve">0 </w:t>
            </w:r>
          </w:p>
        </w:tc>
        <w:tc>
          <w:tcPr>
            <w:tcW w:w="2358" w:type="pct"/>
          </w:tcPr>
          <w:p w:rsidR="00CA71FB" w:rsidRPr="00B04FD4" w:rsidRDefault="00CA71FB" w:rsidP="003E694F">
            <w:pPr>
              <w:pStyle w:val="toolbody"/>
            </w:pPr>
          </w:p>
        </w:tc>
      </w:tr>
      <w:tr w:rsidR="00CA71FB" w:rsidRPr="00B04FD4">
        <w:trPr>
          <w:cantSplit/>
        </w:trPr>
        <w:tc>
          <w:tcPr>
            <w:tcW w:w="1701" w:type="pct"/>
          </w:tcPr>
          <w:p w:rsidR="00CA71FB" w:rsidRPr="006064E8" w:rsidRDefault="00CA71FB" w:rsidP="00AB37AF">
            <w:pPr>
              <w:pStyle w:val="worksheettabletext"/>
            </w:pPr>
            <w:r w:rsidRPr="006064E8">
              <w:t>Other:</w:t>
            </w:r>
          </w:p>
          <w:p w:rsidR="00CA71FB" w:rsidRPr="006064E8" w:rsidRDefault="00CA71FB" w:rsidP="00AB37AF">
            <w:pPr>
              <w:pStyle w:val="worksheettabletext"/>
            </w:pPr>
          </w:p>
        </w:tc>
        <w:tc>
          <w:tcPr>
            <w:tcW w:w="941" w:type="pct"/>
          </w:tcPr>
          <w:p w:rsidR="00CA71FB" w:rsidRDefault="00CA71FB" w:rsidP="003E694F">
            <w:pPr>
              <w:pStyle w:val="tablewingding"/>
            </w:pPr>
            <w:r>
              <w:rPr>
                <w:rFonts w:ascii="Times New Roman Bold" w:hAnsi="Times New Roman Bold"/>
              </w:rPr>
              <w:t>+</w:t>
            </w:r>
            <w:r>
              <w:tab/>
            </w:r>
            <w:r>
              <w:t></w:t>
            </w:r>
            <w:r>
              <w:tab/>
            </w:r>
            <w:r>
              <w:t></w:t>
            </w:r>
            <w:r>
              <w:tab/>
            </w:r>
            <w:r>
              <w:t></w:t>
            </w:r>
            <w:r>
              <w:tab/>
            </w:r>
            <w:r>
              <w:t></w:t>
            </w:r>
            <w:r>
              <w:tab/>
            </w:r>
            <w:r>
              <w:t></w:t>
            </w:r>
          </w:p>
          <w:p w:rsidR="00CA71FB" w:rsidRPr="00B2535E" w:rsidRDefault="00CA71FB" w:rsidP="003E694F">
            <w:pPr>
              <w:pStyle w:val="tablewingding"/>
            </w:pPr>
            <w:r>
              <w:rPr>
                <w:rFonts w:ascii="Times New Roman Bold" w:hAnsi="Times New Roman Bold"/>
              </w:rPr>
              <w:t>–</w:t>
            </w:r>
            <w:r>
              <w:tab/>
            </w:r>
            <w:r>
              <w:t></w:t>
            </w:r>
            <w:r w:rsidRPr="00B2535E">
              <w:tab/>
            </w:r>
            <w:r>
              <w:t></w:t>
            </w:r>
            <w:r w:rsidRPr="00B2535E">
              <w:tab/>
            </w:r>
            <w:r>
              <w:t></w:t>
            </w:r>
            <w:r w:rsidRPr="00B2535E">
              <w:tab/>
            </w:r>
            <w:r>
              <w:t></w:t>
            </w:r>
            <w:r w:rsidRPr="00B2535E">
              <w:tab/>
            </w:r>
            <w:r>
              <w:t></w:t>
            </w:r>
          </w:p>
          <w:p w:rsidR="00CA71FB" w:rsidRPr="001A52A0" w:rsidRDefault="00CA71FB" w:rsidP="003E694F">
            <w:pPr>
              <w:pStyle w:val="toolbody"/>
              <w:rPr>
                <w:rFonts w:eastAsia="MS Gothic"/>
              </w:rPr>
            </w:pPr>
            <w:r w:rsidRPr="009578ED">
              <w:rPr>
                <w:rFonts w:eastAsia="MS Gothic"/>
              </w:rPr>
              <w:t xml:space="preserve">0 </w:t>
            </w:r>
          </w:p>
        </w:tc>
        <w:tc>
          <w:tcPr>
            <w:tcW w:w="2358" w:type="pct"/>
          </w:tcPr>
          <w:p w:rsidR="00CA71FB" w:rsidRPr="00B04FD4" w:rsidRDefault="00CA71FB" w:rsidP="003E694F">
            <w:pPr>
              <w:pStyle w:val="toolbody"/>
            </w:pPr>
          </w:p>
        </w:tc>
      </w:tr>
      <w:tr w:rsidR="00CA71FB" w:rsidRPr="00B04FD4">
        <w:trPr>
          <w:cantSplit/>
        </w:trPr>
        <w:tc>
          <w:tcPr>
            <w:tcW w:w="1701" w:type="pct"/>
          </w:tcPr>
          <w:p w:rsidR="00CA71FB" w:rsidRPr="006064E8" w:rsidRDefault="00CA71FB" w:rsidP="003E694F">
            <w:pPr>
              <w:pStyle w:val="toolbody"/>
            </w:pPr>
            <w:r w:rsidRPr="006064E8">
              <w:lastRenderedPageBreak/>
              <w:t>Other:</w:t>
            </w:r>
          </w:p>
          <w:p w:rsidR="00CA71FB" w:rsidRPr="006064E8" w:rsidRDefault="00CA71FB" w:rsidP="003E694F">
            <w:pPr>
              <w:pStyle w:val="toolbody"/>
            </w:pPr>
          </w:p>
        </w:tc>
        <w:tc>
          <w:tcPr>
            <w:tcW w:w="941" w:type="pct"/>
          </w:tcPr>
          <w:p w:rsidR="00CA71FB" w:rsidRDefault="00CA71FB" w:rsidP="003E694F">
            <w:pPr>
              <w:pStyle w:val="tablewingding"/>
            </w:pPr>
            <w:r>
              <w:rPr>
                <w:rFonts w:ascii="Times New Roman Bold" w:hAnsi="Times New Roman Bold"/>
              </w:rPr>
              <w:t>+</w:t>
            </w:r>
            <w:r>
              <w:tab/>
            </w:r>
            <w:r>
              <w:t></w:t>
            </w:r>
            <w:r>
              <w:tab/>
            </w:r>
            <w:r>
              <w:t></w:t>
            </w:r>
            <w:r>
              <w:tab/>
            </w:r>
            <w:r>
              <w:t></w:t>
            </w:r>
            <w:r>
              <w:tab/>
            </w:r>
            <w:r>
              <w:t></w:t>
            </w:r>
            <w:r>
              <w:tab/>
            </w:r>
            <w:r>
              <w:t></w:t>
            </w:r>
          </w:p>
          <w:p w:rsidR="00CA71FB" w:rsidRPr="00B2535E" w:rsidRDefault="00CA71FB" w:rsidP="003E694F">
            <w:pPr>
              <w:pStyle w:val="tablewingding"/>
            </w:pPr>
            <w:r>
              <w:rPr>
                <w:rFonts w:ascii="Times New Roman Bold" w:hAnsi="Times New Roman Bold"/>
              </w:rPr>
              <w:t>–</w:t>
            </w:r>
            <w:r>
              <w:tab/>
            </w:r>
            <w:r>
              <w:t></w:t>
            </w:r>
            <w:r w:rsidRPr="00B2535E">
              <w:tab/>
            </w:r>
            <w:r>
              <w:t></w:t>
            </w:r>
            <w:r w:rsidRPr="00B2535E">
              <w:tab/>
            </w:r>
            <w:r>
              <w:t></w:t>
            </w:r>
            <w:r w:rsidRPr="00B2535E">
              <w:tab/>
            </w:r>
            <w:r>
              <w:t></w:t>
            </w:r>
            <w:r w:rsidRPr="00B2535E">
              <w:tab/>
            </w:r>
            <w:r>
              <w:t></w:t>
            </w:r>
          </w:p>
          <w:p w:rsidR="00CA71FB" w:rsidRPr="001A52A0" w:rsidRDefault="00CA71FB" w:rsidP="003E694F">
            <w:pPr>
              <w:pStyle w:val="toolbody"/>
              <w:rPr>
                <w:rFonts w:eastAsia="MS Gothic"/>
              </w:rPr>
            </w:pPr>
            <w:r w:rsidRPr="009578ED">
              <w:rPr>
                <w:rFonts w:eastAsia="MS Gothic"/>
              </w:rPr>
              <w:t xml:space="preserve">0 </w:t>
            </w:r>
          </w:p>
        </w:tc>
        <w:tc>
          <w:tcPr>
            <w:tcW w:w="2358" w:type="pct"/>
          </w:tcPr>
          <w:p w:rsidR="00CA71FB" w:rsidRPr="00B04FD4" w:rsidRDefault="00CA71FB" w:rsidP="003E694F">
            <w:pPr>
              <w:pStyle w:val="toolbody"/>
            </w:pPr>
          </w:p>
        </w:tc>
      </w:tr>
      <w:tr w:rsidR="00CA71FB" w:rsidRPr="00B04FD4">
        <w:trPr>
          <w:cantSplit/>
        </w:trPr>
        <w:tc>
          <w:tcPr>
            <w:tcW w:w="1701" w:type="pct"/>
          </w:tcPr>
          <w:p w:rsidR="00CA71FB" w:rsidRPr="006064E8" w:rsidRDefault="00CA71FB" w:rsidP="003E694F">
            <w:pPr>
              <w:pStyle w:val="toolbody"/>
            </w:pPr>
            <w:r w:rsidRPr="006064E8">
              <w:t>Other:</w:t>
            </w:r>
          </w:p>
          <w:p w:rsidR="00CA71FB" w:rsidRPr="006064E8" w:rsidRDefault="00CA71FB" w:rsidP="003E694F">
            <w:pPr>
              <w:pStyle w:val="toolbody"/>
            </w:pPr>
          </w:p>
        </w:tc>
        <w:tc>
          <w:tcPr>
            <w:tcW w:w="941" w:type="pct"/>
          </w:tcPr>
          <w:p w:rsidR="00CA71FB" w:rsidRDefault="00CA71FB" w:rsidP="003E694F">
            <w:pPr>
              <w:pStyle w:val="tablewingding"/>
            </w:pPr>
            <w:r>
              <w:rPr>
                <w:rFonts w:ascii="Times New Roman Bold" w:hAnsi="Times New Roman Bold"/>
              </w:rPr>
              <w:t>+</w:t>
            </w:r>
            <w:r>
              <w:tab/>
            </w:r>
            <w:r>
              <w:t></w:t>
            </w:r>
            <w:r>
              <w:tab/>
            </w:r>
            <w:r>
              <w:t></w:t>
            </w:r>
            <w:r>
              <w:tab/>
            </w:r>
            <w:r>
              <w:t></w:t>
            </w:r>
            <w:r>
              <w:tab/>
            </w:r>
            <w:r>
              <w:t></w:t>
            </w:r>
            <w:r>
              <w:tab/>
            </w:r>
            <w:r>
              <w:t></w:t>
            </w:r>
          </w:p>
          <w:p w:rsidR="00CA71FB" w:rsidRPr="00B2535E" w:rsidRDefault="00CA71FB" w:rsidP="003E694F">
            <w:pPr>
              <w:pStyle w:val="tablewingding"/>
            </w:pPr>
            <w:r>
              <w:rPr>
                <w:rFonts w:ascii="Times New Roman Bold" w:hAnsi="Times New Roman Bold"/>
              </w:rPr>
              <w:t>–</w:t>
            </w:r>
            <w:r>
              <w:tab/>
            </w:r>
            <w:r>
              <w:t></w:t>
            </w:r>
            <w:r w:rsidRPr="00B2535E">
              <w:tab/>
            </w:r>
            <w:r>
              <w:t></w:t>
            </w:r>
            <w:r w:rsidRPr="00B2535E">
              <w:tab/>
            </w:r>
            <w:r>
              <w:t></w:t>
            </w:r>
            <w:r w:rsidRPr="00B2535E">
              <w:tab/>
            </w:r>
            <w:r>
              <w:t></w:t>
            </w:r>
            <w:r w:rsidRPr="00B2535E">
              <w:tab/>
            </w:r>
            <w:r>
              <w:t></w:t>
            </w:r>
          </w:p>
          <w:p w:rsidR="00CA71FB" w:rsidRPr="001A52A0" w:rsidRDefault="00CA71FB" w:rsidP="003E694F">
            <w:pPr>
              <w:pStyle w:val="toolbody"/>
              <w:rPr>
                <w:rFonts w:eastAsia="MS Gothic"/>
              </w:rPr>
            </w:pPr>
            <w:r w:rsidRPr="009578ED">
              <w:rPr>
                <w:rFonts w:eastAsia="MS Gothic"/>
              </w:rPr>
              <w:t xml:space="preserve">0 </w:t>
            </w:r>
          </w:p>
        </w:tc>
        <w:tc>
          <w:tcPr>
            <w:tcW w:w="2358" w:type="pct"/>
          </w:tcPr>
          <w:p w:rsidR="00CA71FB" w:rsidRPr="00B04FD4" w:rsidRDefault="00CA71FB" w:rsidP="003E694F">
            <w:pPr>
              <w:pStyle w:val="toolbody"/>
            </w:pPr>
          </w:p>
        </w:tc>
      </w:tr>
      <w:tr w:rsidR="00CA71FB" w:rsidRPr="00B04FD4">
        <w:trPr>
          <w:cantSplit/>
        </w:trPr>
        <w:tc>
          <w:tcPr>
            <w:tcW w:w="1701" w:type="pct"/>
          </w:tcPr>
          <w:p w:rsidR="00CA71FB" w:rsidRPr="006064E8" w:rsidRDefault="00CA71FB" w:rsidP="003E694F">
            <w:pPr>
              <w:pStyle w:val="toolbody"/>
            </w:pPr>
            <w:r w:rsidRPr="006064E8">
              <w:t>Other:</w:t>
            </w:r>
          </w:p>
          <w:p w:rsidR="00CA71FB" w:rsidRPr="006064E8" w:rsidRDefault="00CA71FB" w:rsidP="003E694F">
            <w:pPr>
              <w:pStyle w:val="toolbody"/>
            </w:pPr>
          </w:p>
        </w:tc>
        <w:tc>
          <w:tcPr>
            <w:tcW w:w="941" w:type="pct"/>
          </w:tcPr>
          <w:p w:rsidR="00CA71FB" w:rsidRDefault="00CA71FB" w:rsidP="003E694F">
            <w:pPr>
              <w:pStyle w:val="tablewingding"/>
            </w:pPr>
            <w:r>
              <w:rPr>
                <w:rFonts w:ascii="Times New Roman Bold" w:hAnsi="Times New Roman Bold"/>
              </w:rPr>
              <w:t>+</w:t>
            </w:r>
            <w:r>
              <w:tab/>
            </w:r>
            <w:r>
              <w:t></w:t>
            </w:r>
            <w:r>
              <w:tab/>
            </w:r>
            <w:r>
              <w:t></w:t>
            </w:r>
            <w:r>
              <w:tab/>
            </w:r>
            <w:r>
              <w:t></w:t>
            </w:r>
            <w:r>
              <w:tab/>
            </w:r>
            <w:r>
              <w:t></w:t>
            </w:r>
            <w:r>
              <w:tab/>
            </w:r>
            <w:r>
              <w:t></w:t>
            </w:r>
          </w:p>
          <w:p w:rsidR="00CA71FB" w:rsidRPr="00B2535E" w:rsidRDefault="00CA71FB" w:rsidP="003E694F">
            <w:pPr>
              <w:pStyle w:val="tablewingding"/>
            </w:pPr>
            <w:r>
              <w:rPr>
                <w:rFonts w:ascii="Times New Roman Bold" w:hAnsi="Times New Roman Bold"/>
              </w:rPr>
              <w:t>–</w:t>
            </w:r>
            <w:r>
              <w:tab/>
            </w:r>
            <w:r>
              <w:t></w:t>
            </w:r>
            <w:r w:rsidRPr="00B2535E">
              <w:tab/>
            </w:r>
            <w:r>
              <w:t></w:t>
            </w:r>
            <w:r w:rsidRPr="00B2535E">
              <w:tab/>
            </w:r>
            <w:r>
              <w:t></w:t>
            </w:r>
            <w:r w:rsidRPr="00B2535E">
              <w:tab/>
            </w:r>
            <w:r>
              <w:t></w:t>
            </w:r>
            <w:r w:rsidRPr="00B2535E">
              <w:tab/>
            </w:r>
            <w:r>
              <w:t></w:t>
            </w:r>
          </w:p>
          <w:p w:rsidR="00CA71FB" w:rsidRPr="001A52A0" w:rsidRDefault="00CA71FB" w:rsidP="003E694F">
            <w:pPr>
              <w:pStyle w:val="toolbody"/>
              <w:rPr>
                <w:rFonts w:eastAsia="MS Gothic"/>
              </w:rPr>
            </w:pPr>
            <w:r w:rsidRPr="009578ED">
              <w:rPr>
                <w:rFonts w:eastAsia="MS Gothic"/>
              </w:rPr>
              <w:t xml:space="preserve">0 </w:t>
            </w:r>
          </w:p>
        </w:tc>
        <w:tc>
          <w:tcPr>
            <w:tcW w:w="2358" w:type="pct"/>
          </w:tcPr>
          <w:p w:rsidR="00CA71FB" w:rsidRPr="00B04FD4" w:rsidRDefault="00CA71FB" w:rsidP="003E694F">
            <w:pPr>
              <w:pStyle w:val="toolbody"/>
            </w:pPr>
          </w:p>
        </w:tc>
      </w:tr>
    </w:tbl>
    <w:p w:rsidR="00CA71FB" w:rsidRPr="00B04FD4" w:rsidRDefault="00CA71FB" w:rsidP="00CA71FB">
      <w:pPr>
        <w:pStyle w:val="worksheetbody"/>
        <w:spacing w:before="300"/>
      </w:pPr>
      <w:r w:rsidRPr="00B04FD4">
        <w:t xml:space="preserve">What themes should be highlighted in the </w:t>
      </w:r>
      <w:r>
        <w:t xml:space="preserve">final </w:t>
      </w:r>
      <w:r w:rsidRPr="00B04FD4">
        <w:t>video?</w:t>
      </w:r>
      <w:r>
        <w:t xml:space="preserve"> Base your answers on the number of times a theme was mentioned or how important the theme seemed to be to the student interviewed.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0BF"/>
      </w:tblPr>
      <w:tblGrid>
        <w:gridCol w:w="328"/>
        <w:gridCol w:w="9148"/>
      </w:tblGrid>
      <w:tr w:rsidR="00CA71FB" w:rsidRPr="00B04FD4">
        <w:tc>
          <w:tcPr>
            <w:tcW w:w="328" w:type="dxa"/>
          </w:tcPr>
          <w:p w:rsidR="00CA71FB" w:rsidRPr="00534C3F" w:rsidRDefault="00CA71FB" w:rsidP="003E694F">
            <w:pPr>
              <w:pStyle w:val="worksheettablehd"/>
            </w:pPr>
            <w:r w:rsidRPr="00534C3F">
              <w:t>1.</w:t>
            </w:r>
          </w:p>
        </w:tc>
        <w:tc>
          <w:tcPr>
            <w:tcW w:w="9148" w:type="dxa"/>
          </w:tcPr>
          <w:p w:rsidR="00CA71FB" w:rsidRPr="00B04FD4" w:rsidRDefault="00CA71FB" w:rsidP="003E694F">
            <w:pPr>
              <w:rPr>
                <w:rFonts w:ascii="Times New Roman" w:hAnsi="Times New Roman"/>
                <w:sz w:val="22"/>
              </w:rPr>
            </w:pPr>
          </w:p>
        </w:tc>
      </w:tr>
      <w:tr w:rsidR="00CA71FB" w:rsidRPr="00B04FD4">
        <w:tc>
          <w:tcPr>
            <w:tcW w:w="328" w:type="dxa"/>
          </w:tcPr>
          <w:p w:rsidR="00CA71FB" w:rsidRPr="00534C3F" w:rsidRDefault="00CA71FB" w:rsidP="003E694F">
            <w:pPr>
              <w:pStyle w:val="worksheettablehd"/>
            </w:pPr>
            <w:r w:rsidRPr="00534C3F">
              <w:t>2.</w:t>
            </w:r>
          </w:p>
        </w:tc>
        <w:tc>
          <w:tcPr>
            <w:tcW w:w="9148" w:type="dxa"/>
          </w:tcPr>
          <w:p w:rsidR="00CA71FB" w:rsidRPr="00B04FD4" w:rsidRDefault="00CA71FB" w:rsidP="003E694F">
            <w:pPr>
              <w:rPr>
                <w:rFonts w:ascii="Times New Roman" w:hAnsi="Times New Roman"/>
                <w:sz w:val="22"/>
              </w:rPr>
            </w:pPr>
          </w:p>
        </w:tc>
      </w:tr>
      <w:tr w:rsidR="00CA71FB" w:rsidRPr="00B04FD4">
        <w:tc>
          <w:tcPr>
            <w:tcW w:w="328" w:type="dxa"/>
          </w:tcPr>
          <w:p w:rsidR="00CA71FB" w:rsidRPr="00534C3F" w:rsidRDefault="00CA71FB" w:rsidP="003E694F">
            <w:pPr>
              <w:pStyle w:val="worksheettablehd"/>
            </w:pPr>
            <w:r w:rsidRPr="00534C3F">
              <w:t>3</w:t>
            </w:r>
            <w:r>
              <w:t>.</w:t>
            </w:r>
            <w:r w:rsidRPr="00534C3F">
              <w:t xml:space="preserve"> </w:t>
            </w:r>
          </w:p>
        </w:tc>
        <w:tc>
          <w:tcPr>
            <w:tcW w:w="9148" w:type="dxa"/>
          </w:tcPr>
          <w:p w:rsidR="00CA71FB" w:rsidRPr="00B04FD4" w:rsidRDefault="00CA71FB" w:rsidP="003E694F">
            <w:pPr>
              <w:rPr>
                <w:rFonts w:ascii="Times New Roman" w:hAnsi="Times New Roman"/>
                <w:sz w:val="22"/>
              </w:rPr>
            </w:pPr>
          </w:p>
        </w:tc>
      </w:tr>
    </w:tbl>
    <w:p w:rsidR="00253A6E" w:rsidRDefault="00253A6E" w:rsidP="005E1988">
      <w:pPr>
        <w:pStyle w:val="worksheetsourcenote"/>
        <w:sectPr w:rsidR="00253A6E">
          <w:footerReference w:type="default" r:id="rId37"/>
          <w:pgSz w:w="12240" w:h="15840"/>
          <w:pgMar w:top="1440" w:right="1440" w:bottom="1440" w:left="1440" w:header="720" w:footer="720" w:gutter="0"/>
          <w:cols w:space="720"/>
        </w:sectPr>
      </w:pPr>
    </w:p>
    <w:p w:rsidR="00253A6E" w:rsidRDefault="000973FF" w:rsidP="00253A6E">
      <w:pPr>
        <w:pStyle w:val="directionshd1"/>
      </w:pPr>
      <w:bookmarkStart w:id="15" w:name="_Toc215724740"/>
      <w:r>
        <w:lastRenderedPageBreak/>
        <w:t>Make-Your-Own Tool</w:t>
      </w:r>
      <w:r w:rsidR="00253A6E">
        <w:t>: Overview</w:t>
      </w:r>
      <w:bookmarkEnd w:id="15"/>
      <w:r w:rsidR="00253A6E">
        <w:t xml:space="preserve"> </w:t>
      </w:r>
    </w:p>
    <w:p w:rsidR="000973FF" w:rsidRDefault="000973FF" w:rsidP="00253A6E">
      <w:pPr>
        <w:pStyle w:val="directionshd1"/>
      </w:pPr>
    </w:p>
    <w:tbl>
      <w:tblPr>
        <w:tblW w:w="10627" w:type="dxa"/>
        <w:tblBorders>
          <w:top w:val="single" w:sz="6" w:space="0" w:color="E36C0A" w:themeColor="accent6" w:themeShade="BF"/>
          <w:left w:val="single" w:sz="6" w:space="0" w:color="E36C0A" w:themeColor="accent6" w:themeShade="BF"/>
          <w:bottom w:val="single" w:sz="6" w:space="0" w:color="E36C0A" w:themeColor="accent6" w:themeShade="BF"/>
          <w:right w:val="single" w:sz="6" w:space="0" w:color="E36C0A" w:themeColor="accent6" w:themeShade="BF"/>
          <w:insideH w:val="single" w:sz="6" w:space="0" w:color="E36C0A" w:themeColor="accent6" w:themeShade="BF"/>
          <w:insideV w:val="single" w:sz="6" w:space="0" w:color="E36C0A" w:themeColor="accent6" w:themeShade="BF"/>
        </w:tblBorders>
        <w:shd w:val="clear" w:color="auto" w:fill="FABF8F" w:themeFill="accent6" w:themeFillTint="99"/>
        <w:tblCellMar>
          <w:top w:w="43" w:type="dxa"/>
          <w:left w:w="72" w:type="dxa"/>
          <w:bottom w:w="43" w:type="dxa"/>
          <w:right w:w="72" w:type="dxa"/>
        </w:tblCellMar>
        <w:tblLook w:val="00BF"/>
      </w:tblPr>
      <w:tblGrid>
        <w:gridCol w:w="1872"/>
        <w:gridCol w:w="1756"/>
        <w:gridCol w:w="6999"/>
      </w:tblGrid>
      <w:tr w:rsidR="00253A6E" w:rsidRPr="00E80747" w:rsidTr="002970D6">
        <w:tc>
          <w:tcPr>
            <w:tcW w:w="1800" w:type="dxa"/>
            <w:vMerge w:val="restart"/>
            <w:tcBorders>
              <w:top w:val="nil"/>
              <w:left w:val="nil"/>
              <w:right w:val="single" w:sz="6" w:space="0" w:color="auto"/>
            </w:tcBorders>
            <w:shd w:val="clear" w:color="auto" w:fill="auto"/>
            <w:tcMar>
              <w:top w:w="0" w:type="dxa"/>
              <w:left w:w="0" w:type="dxa"/>
              <w:bottom w:w="0" w:type="dxa"/>
              <w:right w:w="72" w:type="dxa"/>
            </w:tcMar>
          </w:tcPr>
          <w:p w:rsidR="00253A6E" w:rsidRPr="00E80747" w:rsidRDefault="00253A6E" w:rsidP="00707864">
            <w:pPr>
              <w:pStyle w:val="icongraphic"/>
            </w:pPr>
            <w:r>
              <w:rPr>
                <w:noProof/>
              </w:rPr>
              <w:drawing>
                <wp:inline distT="0" distB="0" distL="0" distR="0">
                  <wp:extent cx="1115494" cy="987486"/>
                  <wp:effectExtent l="25400" t="0" r="2106" b="0"/>
                  <wp:docPr id="13" name="Picture 22" descr="icon_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png"/>
                          <pic:cNvPicPr/>
                        </pic:nvPicPr>
                        <pic:blipFill>
                          <a:blip r:embed="rId12" cstate="print"/>
                          <a:stretch>
                            <a:fillRect/>
                          </a:stretch>
                        </pic:blipFill>
                        <pic:spPr>
                          <a:xfrm>
                            <a:off x="0" y="0"/>
                            <a:ext cx="1115494" cy="987486"/>
                          </a:xfrm>
                          <a:prstGeom prst="rect">
                            <a:avLst/>
                          </a:prstGeom>
                        </pic:spPr>
                      </pic:pic>
                    </a:graphicData>
                  </a:graphic>
                </wp:inline>
              </w:drawing>
            </w:r>
          </w:p>
        </w:tc>
        <w:tc>
          <w:tcPr>
            <w:tcW w:w="1756" w:type="dxa"/>
            <w:tcBorders>
              <w:top w:val="single" w:sz="6" w:space="0" w:color="auto"/>
              <w:left w:val="single" w:sz="6" w:space="0" w:color="auto"/>
              <w:bottom w:val="single" w:sz="6" w:space="0" w:color="auto"/>
              <w:right w:val="single" w:sz="6" w:space="0" w:color="auto"/>
            </w:tcBorders>
            <w:shd w:val="solid" w:color="54ACD5" w:fill="auto"/>
          </w:tcPr>
          <w:p w:rsidR="00253A6E" w:rsidRPr="00E80747" w:rsidRDefault="00253A6E" w:rsidP="00707864">
            <w:pPr>
              <w:pStyle w:val="toolhd1"/>
            </w:pPr>
            <w:r w:rsidRPr="00E80747">
              <w:t xml:space="preserve">Tool </w:t>
            </w:r>
          </w:p>
        </w:tc>
        <w:tc>
          <w:tcPr>
            <w:tcW w:w="7154" w:type="dxa"/>
            <w:tcBorders>
              <w:top w:val="single" w:sz="6" w:space="0" w:color="auto"/>
              <w:left w:val="single" w:sz="6" w:space="0" w:color="auto"/>
              <w:bottom w:val="single" w:sz="6" w:space="0" w:color="auto"/>
              <w:right w:val="single" w:sz="6" w:space="0" w:color="auto"/>
            </w:tcBorders>
            <w:shd w:val="clear" w:color="auto" w:fill="auto"/>
          </w:tcPr>
          <w:p w:rsidR="00253A6E" w:rsidRPr="00E80747" w:rsidRDefault="00253A6E" w:rsidP="00213864">
            <w:pPr>
              <w:pStyle w:val="toolname"/>
            </w:pPr>
          </w:p>
        </w:tc>
      </w:tr>
      <w:tr w:rsidR="00253A6E" w:rsidRPr="00E80747" w:rsidTr="002970D6">
        <w:tc>
          <w:tcPr>
            <w:tcW w:w="1800" w:type="dxa"/>
            <w:vMerge/>
            <w:tcBorders>
              <w:left w:val="nil"/>
              <w:bottom w:val="nil"/>
              <w:right w:val="single" w:sz="6" w:space="0" w:color="auto"/>
            </w:tcBorders>
            <w:shd w:val="clear" w:color="auto" w:fill="auto"/>
          </w:tcPr>
          <w:p w:rsidR="00253A6E" w:rsidRPr="005F732B" w:rsidRDefault="00253A6E" w:rsidP="00C82058">
            <w:pPr>
              <w:pStyle w:val="toolhd1"/>
            </w:pPr>
          </w:p>
        </w:tc>
        <w:tc>
          <w:tcPr>
            <w:tcW w:w="1756" w:type="dxa"/>
            <w:tcBorders>
              <w:top w:val="single" w:sz="6" w:space="0" w:color="auto"/>
              <w:left w:val="single" w:sz="6" w:space="0" w:color="auto"/>
              <w:bottom w:val="single" w:sz="6" w:space="0" w:color="auto"/>
              <w:right w:val="single" w:sz="6" w:space="0" w:color="auto"/>
            </w:tcBorders>
            <w:shd w:val="solid" w:color="54ACD5" w:fill="auto"/>
          </w:tcPr>
          <w:p w:rsidR="00253A6E" w:rsidRPr="00E80747" w:rsidRDefault="00253A6E" w:rsidP="00707864">
            <w:pPr>
              <w:pStyle w:val="toolhd1"/>
            </w:pPr>
            <w:r w:rsidRPr="005F732B">
              <w:t>Description</w:t>
            </w:r>
          </w:p>
        </w:tc>
        <w:tc>
          <w:tcPr>
            <w:tcW w:w="7154" w:type="dxa"/>
            <w:tcBorders>
              <w:top w:val="single" w:sz="6" w:space="0" w:color="auto"/>
              <w:left w:val="single" w:sz="6" w:space="0" w:color="auto"/>
              <w:bottom w:val="single" w:sz="6" w:space="0" w:color="auto"/>
              <w:right w:val="single" w:sz="6" w:space="0" w:color="auto"/>
            </w:tcBorders>
            <w:shd w:val="clear" w:color="auto" w:fill="auto"/>
          </w:tcPr>
          <w:p w:rsidR="00253A6E" w:rsidRPr="00213864" w:rsidRDefault="00253A6E" w:rsidP="004D10CF">
            <w:pPr>
              <w:pStyle w:val="toolbody"/>
            </w:pPr>
          </w:p>
        </w:tc>
      </w:tr>
    </w:tbl>
    <w:p w:rsidR="00253A6E" w:rsidRPr="006C6513" w:rsidRDefault="00253A6E" w:rsidP="00253A6E">
      <w:pPr>
        <w:pStyle w:val="tableskip"/>
      </w:pPr>
    </w:p>
    <w:p w:rsidR="00253A6E" w:rsidRDefault="00253A6E" w:rsidP="00253A6E">
      <w:pPr>
        <w:pStyle w:val="tableskip"/>
        <w:sectPr w:rsidR="00253A6E">
          <w:footerReference w:type="default" r:id="rId38"/>
          <w:pgSz w:w="12240" w:h="15840"/>
          <w:pgMar w:top="720" w:right="720" w:bottom="1310" w:left="720" w:header="720" w:footer="720" w:gutter="0"/>
          <w:cols w:space="720"/>
        </w:sectPr>
      </w:pPr>
    </w:p>
    <w:p w:rsidR="00253A6E" w:rsidRDefault="00253A6E" w:rsidP="00253A6E">
      <w:pPr>
        <w:pStyle w:val="tableskip"/>
      </w:pPr>
    </w:p>
    <w:tbl>
      <w:tblPr>
        <w:tblW w:w="46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72" w:type="dxa"/>
          <w:bottom w:w="43" w:type="dxa"/>
          <w:right w:w="72" w:type="dxa"/>
        </w:tblCellMar>
        <w:tblLook w:val="00BF"/>
      </w:tblPr>
      <w:tblGrid>
        <w:gridCol w:w="1416"/>
        <w:gridCol w:w="3264"/>
      </w:tblGrid>
      <w:tr w:rsidR="00253A6E">
        <w:tc>
          <w:tcPr>
            <w:tcW w:w="1397" w:type="dxa"/>
            <w:vMerge w:val="restart"/>
            <w:tcBorders>
              <w:top w:val="nil"/>
              <w:left w:val="nil"/>
              <w:bottom w:val="nil"/>
            </w:tcBorders>
            <w:shd w:val="clear" w:color="auto" w:fill="auto"/>
            <w:tcMar>
              <w:top w:w="0" w:type="dxa"/>
              <w:left w:w="0" w:type="dxa"/>
              <w:bottom w:w="0" w:type="dxa"/>
            </w:tcMar>
          </w:tcPr>
          <w:p w:rsidR="00253A6E" w:rsidRDefault="00253A6E" w:rsidP="00CD3974">
            <w:pPr>
              <w:pStyle w:val="icongraphic"/>
            </w:pPr>
            <w:r w:rsidRPr="00CD3974">
              <w:rPr>
                <w:noProof/>
              </w:rPr>
              <w:drawing>
                <wp:inline distT="0" distB="0" distL="0" distR="0">
                  <wp:extent cx="838200" cy="768350"/>
                  <wp:effectExtent l="25400" t="0" r="0" b="0"/>
                  <wp:docPr id="15"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4" cstate="print"/>
                          <a:stretch>
                            <a:fillRect/>
                          </a:stretch>
                        </pic:blipFill>
                        <pic:spPr>
                          <a:xfrm>
                            <a:off x="0" y="0"/>
                            <a:ext cx="838200" cy="768350"/>
                          </a:xfrm>
                          <a:prstGeom prst="rect">
                            <a:avLst/>
                          </a:prstGeom>
                        </pic:spPr>
                      </pic:pic>
                    </a:graphicData>
                  </a:graphic>
                </wp:inline>
              </w:drawing>
            </w:r>
          </w:p>
        </w:tc>
        <w:tc>
          <w:tcPr>
            <w:tcW w:w="3219" w:type="dxa"/>
            <w:shd w:val="solid" w:color="C04C9A" w:fill="auto"/>
          </w:tcPr>
          <w:p w:rsidR="00253A6E" w:rsidRPr="00F1200A" w:rsidRDefault="00253A6E" w:rsidP="00C82058">
            <w:pPr>
              <w:pStyle w:val="toolhd1"/>
            </w:pPr>
            <w:r>
              <w:t>Purpose</w:t>
            </w:r>
          </w:p>
        </w:tc>
      </w:tr>
      <w:tr w:rsidR="00253A6E">
        <w:trPr>
          <w:trHeight w:val="1800"/>
        </w:trPr>
        <w:tc>
          <w:tcPr>
            <w:tcW w:w="1397" w:type="dxa"/>
            <w:vMerge/>
            <w:tcBorders>
              <w:left w:val="nil"/>
              <w:bottom w:val="nil"/>
            </w:tcBorders>
            <w:shd w:val="clear" w:color="auto" w:fill="auto"/>
            <w:tcMar>
              <w:top w:w="0" w:type="dxa"/>
              <w:left w:w="0" w:type="dxa"/>
              <w:bottom w:w="0" w:type="dxa"/>
            </w:tcMar>
          </w:tcPr>
          <w:p w:rsidR="00253A6E" w:rsidRPr="00213864" w:rsidRDefault="00253A6E" w:rsidP="00E67772">
            <w:pPr>
              <w:pStyle w:val="toolbody"/>
            </w:pPr>
          </w:p>
        </w:tc>
        <w:tc>
          <w:tcPr>
            <w:tcW w:w="3219" w:type="dxa"/>
            <w:shd w:val="clear" w:color="auto" w:fill="auto"/>
          </w:tcPr>
          <w:p w:rsidR="00253A6E" w:rsidRPr="00213864" w:rsidRDefault="00253A6E" w:rsidP="00E67772">
            <w:pPr>
              <w:pStyle w:val="toolbody"/>
            </w:pPr>
          </w:p>
        </w:tc>
      </w:tr>
    </w:tbl>
    <w:p w:rsidR="00253A6E" w:rsidRPr="00E26583" w:rsidRDefault="00253A6E" w:rsidP="00253A6E">
      <w:pPr>
        <w:pStyle w:val="tableskip"/>
      </w:pPr>
    </w:p>
    <w:tbl>
      <w:tblPr>
        <w:tblW w:w="47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72" w:type="dxa"/>
          <w:bottom w:w="43" w:type="dxa"/>
          <w:right w:w="72" w:type="dxa"/>
        </w:tblCellMar>
        <w:tblLook w:val="00BF"/>
      </w:tblPr>
      <w:tblGrid>
        <w:gridCol w:w="1512"/>
        <w:gridCol w:w="3240"/>
      </w:tblGrid>
      <w:tr w:rsidR="00253A6E" w:rsidTr="002970D6">
        <w:trPr>
          <w:trHeight w:val="185"/>
        </w:trPr>
        <w:tc>
          <w:tcPr>
            <w:tcW w:w="1512" w:type="dxa"/>
            <w:vMerge w:val="restart"/>
            <w:tcBorders>
              <w:top w:val="nil"/>
              <w:left w:val="nil"/>
              <w:right w:val="single" w:sz="6" w:space="0" w:color="auto"/>
            </w:tcBorders>
            <w:shd w:val="clear" w:color="auto" w:fill="auto"/>
          </w:tcPr>
          <w:p w:rsidR="00253A6E" w:rsidRPr="00A56826" w:rsidRDefault="00253A6E" w:rsidP="00C82058">
            <w:pPr>
              <w:pStyle w:val="toolhd1"/>
            </w:pPr>
            <w:r w:rsidRPr="00A56826">
              <w:rPr>
                <w:noProof/>
              </w:rPr>
              <w:drawing>
                <wp:anchor distT="0" distB="0" distL="114300" distR="114300" simplePos="0" relativeHeight="251665408" behindDoc="0" locked="0" layoutInCell="1" allowOverlap="1">
                  <wp:simplePos x="0" y="0"/>
                  <wp:positionH relativeFrom="column">
                    <wp:posOffset>-38100</wp:posOffset>
                  </wp:positionH>
                  <wp:positionV relativeFrom="page">
                    <wp:posOffset>40640</wp:posOffset>
                  </wp:positionV>
                  <wp:extent cx="838200" cy="742950"/>
                  <wp:effectExtent l="25400" t="0" r="0" b="0"/>
                  <wp:wrapNone/>
                  <wp:docPr id="16"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5" cstate="print"/>
                          <a:stretch>
                            <a:fillRect/>
                          </a:stretch>
                        </pic:blipFill>
                        <pic:spPr>
                          <a:xfrm>
                            <a:off x="0" y="0"/>
                            <a:ext cx="838200" cy="741680"/>
                          </a:xfrm>
                          <a:prstGeom prst="rect">
                            <a:avLst/>
                          </a:prstGeom>
                        </pic:spPr>
                      </pic:pic>
                    </a:graphicData>
                  </a:graphic>
                </wp:anchor>
              </w:drawing>
            </w:r>
          </w:p>
        </w:tc>
        <w:tc>
          <w:tcPr>
            <w:tcW w:w="3240" w:type="dxa"/>
            <w:tcBorders>
              <w:left w:val="single" w:sz="6" w:space="0" w:color="auto"/>
            </w:tcBorders>
            <w:shd w:val="solid" w:color="419F80" w:fill="auto"/>
          </w:tcPr>
          <w:p w:rsidR="00253A6E" w:rsidRPr="004E0C19" w:rsidRDefault="00253A6E" w:rsidP="00A56826">
            <w:pPr>
              <w:pStyle w:val="toolhd1"/>
            </w:pPr>
            <w:r>
              <w:t>Questions</w:t>
            </w:r>
            <w:r w:rsidRPr="004E0C19">
              <w:t xml:space="preserve"> </w:t>
            </w:r>
            <w:r>
              <w:t>you want to answer</w:t>
            </w:r>
          </w:p>
        </w:tc>
      </w:tr>
      <w:tr w:rsidR="00253A6E" w:rsidTr="002970D6">
        <w:trPr>
          <w:trHeight w:val="1800"/>
        </w:trPr>
        <w:tc>
          <w:tcPr>
            <w:tcW w:w="1512" w:type="dxa"/>
            <w:vMerge/>
            <w:tcBorders>
              <w:left w:val="nil"/>
              <w:bottom w:val="nil"/>
              <w:right w:val="single" w:sz="6" w:space="0" w:color="auto"/>
            </w:tcBorders>
            <w:shd w:val="clear" w:color="auto" w:fill="auto"/>
          </w:tcPr>
          <w:p w:rsidR="00253A6E" w:rsidRPr="00213864" w:rsidRDefault="00253A6E" w:rsidP="00213864">
            <w:pPr>
              <w:pStyle w:val="toolbody"/>
            </w:pPr>
          </w:p>
        </w:tc>
        <w:tc>
          <w:tcPr>
            <w:tcW w:w="3240" w:type="dxa"/>
            <w:tcBorders>
              <w:left w:val="single" w:sz="6" w:space="0" w:color="auto"/>
            </w:tcBorders>
            <w:shd w:val="clear" w:color="auto" w:fill="auto"/>
          </w:tcPr>
          <w:p w:rsidR="00253A6E" w:rsidRPr="00213864" w:rsidRDefault="00253A6E" w:rsidP="00213864">
            <w:pPr>
              <w:pStyle w:val="toolbody"/>
            </w:pPr>
          </w:p>
        </w:tc>
      </w:tr>
    </w:tbl>
    <w:p w:rsidR="00253A6E" w:rsidRDefault="00253A6E" w:rsidP="00253A6E">
      <w:pPr>
        <w:pStyle w:val="tableskip"/>
      </w:pPr>
    </w:p>
    <w:p w:rsidR="00253A6E" w:rsidRDefault="00253A6E" w:rsidP="00253A6E">
      <w:pPr>
        <w:pStyle w:val="tableskip"/>
      </w:pPr>
      <w:r>
        <w:br w:type="column"/>
      </w:r>
    </w:p>
    <w:tbl>
      <w:tblPr>
        <w:tblW w:w="5576" w:type="dxa"/>
        <w:tblBorders>
          <w:right w:val="single" w:sz="6" w:space="0" w:color="auto"/>
          <w:insideV w:val="single" w:sz="6" w:space="0" w:color="auto"/>
        </w:tblBorders>
        <w:tblLayout w:type="fixed"/>
        <w:tblCellMar>
          <w:top w:w="43" w:type="dxa"/>
          <w:left w:w="72" w:type="dxa"/>
          <w:bottom w:w="43" w:type="dxa"/>
          <w:right w:w="72" w:type="dxa"/>
        </w:tblCellMar>
        <w:tblLook w:val="00BF"/>
      </w:tblPr>
      <w:tblGrid>
        <w:gridCol w:w="1410"/>
        <w:gridCol w:w="4166"/>
      </w:tblGrid>
      <w:tr w:rsidR="00253A6E">
        <w:tc>
          <w:tcPr>
            <w:tcW w:w="1410" w:type="dxa"/>
            <w:vMerge w:val="restart"/>
            <w:tcMar>
              <w:top w:w="0" w:type="dxa"/>
              <w:left w:w="0" w:type="dxa"/>
              <w:bottom w:w="0" w:type="dxa"/>
            </w:tcMar>
          </w:tcPr>
          <w:p w:rsidR="00253A6E" w:rsidRPr="00A56826" w:rsidRDefault="00253A6E" w:rsidP="00A56826">
            <w:pPr>
              <w:pStyle w:val="icongraphic"/>
            </w:pPr>
            <w:r w:rsidRPr="00A56826">
              <w:rPr>
                <w:noProof/>
              </w:rPr>
              <w:drawing>
                <wp:inline distT="0" distB="0" distL="0" distR="0">
                  <wp:extent cx="819150" cy="742950"/>
                  <wp:effectExtent l="25400" t="0" r="0" b="0"/>
                  <wp:docPr id="19"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6" cstate="print"/>
                          <a:stretch>
                            <a:fillRect/>
                          </a:stretch>
                        </pic:blipFill>
                        <pic:spPr>
                          <a:xfrm>
                            <a:off x="0" y="0"/>
                            <a:ext cx="819150" cy="742950"/>
                          </a:xfrm>
                          <a:prstGeom prst="rect">
                            <a:avLst/>
                          </a:prstGeom>
                        </pic:spPr>
                      </pic:pic>
                    </a:graphicData>
                  </a:graphic>
                </wp:inline>
              </w:drawing>
            </w:r>
          </w:p>
        </w:tc>
        <w:tc>
          <w:tcPr>
            <w:tcW w:w="4166" w:type="dxa"/>
            <w:tcBorders>
              <w:top w:val="single" w:sz="6" w:space="0" w:color="auto"/>
              <w:bottom w:val="single" w:sz="6" w:space="0" w:color="auto"/>
            </w:tcBorders>
            <w:shd w:val="solid" w:color="E1E54A" w:fill="auto"/>
          </w:tcPr>
          <w:p w:rsidR="00253A6E" w:rsidRDefault="00253A6E" w:rsidP="00C82058">
            <w:pPr>
              <w:pStyle w:val="toolhd1"/>
            </w:pPr>
            <w:r>
              <w:t xml:space="preserve">What you need </w:t>
            </w:r>
          </w:p>
        </w:tc>
      </w:tr>
      <w:tr w:rsidR="00253A6E" w:rsidRPr="00DD1FE3">
        <w:trPr>
          <w:trHeight w:val="26"/>
        </w:trPr>
        <w:tc>
          <w:tcPr>
            <w:tcW w:w="1410" w:type="dxa"/>
            <w:vMerge/>
          </w:tcPr>
          <w:p w:rsidR="00253A6E" w:rsidRPr="00DD1FE3" w:rsidRDefault="00253A6E" w:rsidP="00C82058">
            <w:pPr>
              <w:pStyle w:val="toolhd1"/>
            </w:pPr>
          </w:p>
        </w:tc>
        <w:tc>
          <w:tcPr>
            <w:tcW w:w="4166" w:type="dxa"/>
            <w:tcBorders>
              <w:top w:val="single" w:sz="6" w:space="0" w:color="auto"/>
              <w:bottom w:val="single" w:sz="6" w:space="0" w:color="auto"/>
            </w:tcBorders>
            <w:shd w:val="solid" w:color="E8F1CA" w:fill="auto"/>
          </w:tcPr>
          <w:p w:rsidR="00253A6E" w:rsidRPr="00DD1FE3" w:rsidRDefault="00253A6E" w:rsidP="00C82058">
            <w:pPr>
              <w:pStyle w:val="toolhd1"/>
            </w:pPr>
            <w:r w:rsidRPr="00DD1FE3">
              <w:t>1. Participants</w:t>
            </w:r>
          </w:p>
        </w:tc>
      </w:tr>
      <w:tr w:rsidR="00253A6E">
        <w:trPr>
          <w:trHeight w:val="648"/>
        </w:trPr>
        <w:tc>
          <w:tcPr>
            <w:tcW w:w="1410" w:type="dxa"/>
            <w:vMerge/>
          </w:tcPr>
          <w:p w:rsidR="00253A6E" w:rsidRPr="00213864" w:rsidRDefault="00253A6E" w:rsidP="008F0DDA">
            <w:pPr>
              <w:pStyle w:val="toolbody"/>
              <w:rPr>
                <w:rStyle w:val="unboldinfo"/>
                <w:rFonts w:cstheme="minorBidi"/>
                <w:bCs w:val="0"/>
                <w:color w:val="auto"/>
                <w:szCs w:val="24"/>
              </w:rPr>
            </w:pPr>
          </w:p>
        </w:tc>
        <w:tc>
          <w:tcPr>
            <w:tcW w:w="4166" w:type="dxa"/>
            <w:tcBorders>
              <w:top w:val="single" w:sz="6" w:space="0" w:color="auto"/>
              <w:bottom w:val="single" w:sz="6" w:space="0" w:color="auto"/>
            </w:tcBorders>
            <w:shd w:val="clear" w:color="auto" w:fill="auto"/>
          </w:tcPr>
          <w:p w:rsidR="00253A6E" w:rsidRDefault="00253A6E" w:rsidP="00A56826">
            <w:pPr>
              <w:pStyle w:val="toolbody"/>
            </w:pPr>
          </w:p>
        </w:tc>
      </w:tr>
      <w:tr w:rsidR="00253A6E" w:rsidRPr="00DD1FE3">
        <w:trPr>
          <w:trHeight w:val="26"/>
        </w:trPr>
        <w:tc>
          <w:tcPr>
            <w:tcW w:w="1410" w:type="dxa"/>
            <w:vMerge/>
          </w:tcPr>
          <w:p w:rsidR="00253A6E" w:rsidRPr="00DD1FE3" w:rsidRDefault="00253A6E" w:rsidP="00C82058">
            <w:pPr>
              <w:pStyle w:val="toolhd1"/>
            </w:pPr>
          </w:p>
        </w:tc>
        <w:tc>
          <w:tcPr>
            <w:tcW w:w="4166" w:type="dxa"/>
            <w:tcBorders>
              <w:top w:val="single" w:sz="6" w:space="0" w:color="auto"/>
              <w:bottom w:val="single" w:sz="6" w:space="0" w:color="auto"/>
            </w:tcBorders>
            <w:shd w:val="solid" w:color="E8F1CA" w:fill="auto"/>
          </w:tcPr>
          <w:p w:rsidR="00253A6E" w:rsidRPr="00DD1FE3" w:rsidRDefault="00253A6E" w:rsidP="00C82058">
            <w:pPr>
              <w:pStyle w:val="toolhd1"/>
            </w:pPr>
            <w:r w:rsidRPr="00DD1FE3">
              <w:t>2. Time</w:t>
            </w:r>
          </w:p>
        </w:tc>
      </w:tr>
      <w:tr w:rsidR="00253A6E">
        <w:trPr>
          <w:trHeight w:val="648"/>
        </w:trPr>
        <w:tc>
          <w:tcPr>
            <w:tcW w:w="1410" w:type="dxa"/>
            <w:vMerge/>
          </w:tcPr>
          <w:p w:rsidR="00253A6E" w:rsidRPr="00213864" w:rsidRDefault="00253A6E" w:rsidP="008F0DDA">
            <w:pPr>
              <w:pStyle w:val="toolbody"/>
            </w:pPr>
          </w:p>
        </w:tc>
        <w:tc>
          <w:tcPr>
            <w:tcW w:w="4166" w:type="dxa"/>
            <w:tcBorders>
              <w:top w:val="single" w:sz="6" w:space="0" w:color="auto"/>
              <w:bottom w:val="single" w:sz="6" w:space="0" w:color="auto"/>
            </w:tcBorders>
            <w:shd w:val="clear" w:color="auto" w:fill="auto"/>
          </w:tcPr>
          <w:p w:rsidR="00253A6E" w:rsidRDefault="00253A6E" w:rsidP="008F0DDA">
            <w:pPr>
              <w:pStyle w:val="toolbody"/>
            </w:pPr>
            <w:r>
              <w:t>Plan:</w:t>
            </w:r>
          </w:p>
          <w:p w:rsidR="00253A6E" w:rsidRDefault="00253A6E" w:rsidP="008F0DDA">
            <w:pPr>
              <w:pStyle w:val="toolbody"/>
            </w:pPr>
            <w:r>
              <w:t xml:space="preserve">Conduct: </w:t>
            </w:r>
          </w:p>
          <w:p w:rsidR="00253A6E" w:rsidRDefault="00253A6E" w:rsidP="008F0DDA">
            <w:pPr>
              <w:pStyle w:val="toolbody"/>
            </w:pPr>
            <w:r>
              <w:t>Act:</w:t>
            </w:r>
          </w:p>
        </w:tc>
      </w:tr>
      <w:tr w:rsidR="00253A6E">
        <w:trPr>
          <w:trHeight w:val="95"/>
        </w:trPr>
        <w:tc>
          <w:tcPr>
            <w:tcW w:w="1410" w:type="dxa"/>
            <w:vMerge/>
          </w:tcPr>
          <w:p w:rsidR="00253A6E" w:rsidRDefault="00253A6E" w:rsidP="00C82058">
            <w:pPr>
              <w:pStyle w:val="toolhd1"/>
            </w:pPr>
          </w:p>
        </w:tc>
        <w:tc>
          <w:tcPr>
            <w:tcW w:w="4166" w:type="dxa"/>
            <w:tcBorders>
              <w:top w:val="single" w:sz="6" w:space="0" w:color="auto"/>
              <w:bottom w:val="single" w:sz="6" w:space="0" w:color="auto"/>
            </w:tcBorders>
            <w:shd w:val="solid" w:color="E8F1CA" w:fill="auto"/>
          </w:tcPr>
          <w:p w:rsidR="00253A6E" w:rsidRPr="00DD1FE3" w:rsidRDefault="00253A6E" w:rsidP="00C82058">
            <w:pPr>
              <w:pStyle w:val="toolhd1"/>
            </w:pPr>
            <w:r>
              <w:t>3. Space</w:t>
            </w:r>
            <w:r w:rsidRPr="00DD1FE3">
              <w:t xml:space="preserve"> </w:t>
            </w:r>
          </w:p>
        </w:tc>
      </w:tr>
      <w:tr w:rsidR="00253A6E">
        <w:trPr>
          <w:trHeight w:val="648"/>
        </w:trPr>
        <w:tc>
          <w:tcPr>
            <w:tcW w:w="1410" w:type="dxa"/>
            <w:vMerge/>
          </w:tcPr>
          <w:p w:rsidR="00253A6E" w:rsidRPr="00213864" w:rsidRDefault="00253A6E" w:rsidP="008F0DDA">
            <w:pPr>
              <w:pStyle w:val="toolbody"/>
            </w:pPr>
          </w:p>
        </w:tc>
        <w:tc>
          <w:tcPr>
            <w:tcW w:w="4166" w:type="dxa"/>
            <w:tcBorders>
              <w:top w:val="single" w:sz="6" w:space="0" w:color="auto"/>
              <w:bottom w:val="single" w:sz="6" w:space="0" w:color="auto"/>
            </w:tcBorders>
            <w:shd w:val="clear" w:color="auto" w:fill="auto"/>
          </w:tcPr>
          <w:p w:rsidR="00253A6E" w:rsidRPr="00213864" w:rsidRDefault="00253A6E" w:rsidP="008F0DDA">
            <w:pPr>
              <w:pStyle w:val="toolbody"/>
            </w:pPr>
          </w:p>
        </w:tc>
      </w:tr>
      <w:tr w:rsidR="00253A6E">
        <w:trPr>
          <w:trHeight w:val="131"/>
        </w:trPr>
        <w:tc>
          <w:tcPr>
            <w:tcW w:w="1410" w:type="dxa"/>
            <w:vMerge/>
          </w:tcPr>
          <w:p w:rsidR="00253A6E" w:rsidRPr="00DD1FE3" w:rsidRDefault="00253A6E" w:rsidP="00C82058">
            <w:pPr>
              <w:pStyle w:val="toolhd1"/>
            </w:pPr>
          </w:p>
        </w:tc>
        <w:tc>
          <w:tcPr>
            <w:tcW w:w="4166" w:type="dxa"/>
            <w:tcBorders>
              <w:top w:val="single" w:sz="6" w:space="0" w:color="auto"/>
              <w:bottom w:val="single" w:sz="6" w:space="0" w:color="auto"/>
            </w:tcBorders>
            <w:shd w:val="solid" w:color="E8F1CA" w:fill="auto"/>
          </w:tcPr>
          <w:p w:rsidR="00253A6E" w:rsidRPr="00DD1FE3" w:rsidRDefault="00253A6E" w:rsidP="00C82058">
            <w:pPr>
              <w:pStyle w:val="toolhd1"/>
            </w:pPr>
            <w:r w:rsidRPr="00DD1FE3">
              <w:t xml:space="preserve">4. </w:t>
            </w:r>
            <w:r>
              <w:t>Materials</w:t>
            </w:r>
          </w:p>
        </w:tc>
      </w:tr>
      <w:tr w:rsidR="00253A6E">
        <w:trPr>
          <w:trHeight w:val="1440"/>
        </w:trPr>
        <w:tc>
          <w:tcPr>
            <w:tcW w:w="1410" w:type="dxa"/>
            <w:vMerge/>
          </w:tcPr>
          <w:p w:rsidR="00253A6E" w:rsidRPr="00213864" w:rsidRDefault="00253A6E" w:rsidP="008F0DDA">
            <w:pPr>
              <w:pStyle w:val="toolbody"/>
            </w:pPr>
          </w:p>
        </w:tc>
        <w:tc>
          <w:tcPr>
            <w:tcW w:w="4166" w:type="dxa"/>
            <w:tcBorders>
              <w:top w:val="single" w:sz="6" w:space="0" w:color="auto"/>
              <w:bottom w:val="single" w:sz="6" w:space="0" w:color="auto"/>
            </w:tcBorders>
            <w:shd w:val="clear" w:color="auto" w:fill="auto"/>
          </w:tcPr>
          <w:p w:rsidR="00253A6E" w:rsidRDefault="00253A6E" w:rsidP="005E7DCD">
            <w:pPr>
              <w:pStyle w:val="toolbody"/>
            </w:pPr>
          </w:p>
        </w:tc>
      </w:tr>
    </w:tbl>
    <w:p w:rsidR="00253A6E" w:rsidRDefault="00253A6E" w:rsidP="00253A6E">
      <w:pPr>
        <w:pStyle w:val="tableskip"/>
      </w:pPr>
    </w:p>
    <w:p w:rsidR="00253A6E" w:rsidRDefault="00253A6E" w:rsidP="00253A6E">
      <w:pPr>
        <w:pStyle w:val="directionshd3"/>
        <w:spacing w:before="0"/>
        <w:rPr>
          <w:szCs w:val="23"/>
        </w:rPr>
        <w:sectPr w:rsidR="00253A6E">
          <w:type w:val="continuous"/>
          <w:pgSz w:w="12240" w:h="15840"/>
          <w:pgMar w:top="720" w:right="720" w:bottom="1310" w:left="720" w:header="720" w:footer="720" w:gutter="0"/>
          <w:cols w:num="2" w:space="360" w:equalWidth="0">
            <w:col w:w="4680" w:space="360"/>
            <w:col w:w="5760"/>
          </w:cols>
        </w:sectPr>
      </w:pPr>
    </w:p>
    <w:tbl>
      <w:tblP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shd w:val="solid" w:color="DBE5F1" w:themeColor="accent1" w:themeTint="33" w:fill="auto"/>
        <w:tblLayout w:type="fixed"/>
        <w:tblCellMar>
          <w:top w:w="43" w:type="dxa"/>
          <w:left w:w="72" w:type="dxa"/>
          <w:bottom w:w="43" w:type="dxa"/>
          <w:right w:w="72" w:type="dxa"/>
        </w:tblCellMar>
        <w:tblLook w:val="00BF"/>
      </w:tblPr>
      <w:tblGrid>
        <w:gridCol w:w="1440"/>
        <w:gridCol w:w="3053"/>
        <w:gridCol w:w="3053"/>
        <w:gridCol w:w="3053"/>
      </w:tblGrid>
      <w:tr w:rsidR="00253A6E">
        <w:tc>
          <w:tcPr>
            <w:tcW w:w="1440" w:type="dxa"/>
            <w:vMerge w:val="restart"/>
            <w:tcBorders>
              <w:top w:val="nil"/>
              <w:left w:val="nil"/>
              <w:right w:val="single" w:sz="6" w:space="0" w:color="auto"/>
            </w:tcBorders>
            <w:shd w:val="clear" w:color="auto" w:fill="auto"/>
            <w:tcMar>
              <w:top w:w="0" w:type="dxa"/>
              <w:left w:w="0" w:type="dxa"/>
              <w:bottom w:w="0" w:type="dxa"/>
            </w:tcMar>
          </w:tcPr>
          <w:p w:rsidR="00253A6E" w:rsidRPr="00405F07" w:rsidRDefault="00253A6E" w:rsidP="00405F07">
            <w:pPr>
              <w:pStyle w:val="icongraphic"/>
            </w:pPr>
            <w:r w:rsidRPr="00405F07">
              <w:rPr>
                <w:noProof/>
              </w:rPr>
              <w:lastRenderedPageBreak/>
              <w:drawing>
                <wp:inline distT="0" distB="0" distL="0" distR="0">
                  <wp:extent cx="838200" cy="742950"/>
                  <wp:effectExtent l="25400" t="0" r="0" b="0"/>
                  <wp:docPr id="21"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7" cstate="print"/>
                          <a:stretch>
                            <a:fillRect/>
                          </a:stretch>
                        </pic:blipFill>
                        <pic:spPr>
                          <a:xfrm>
                            <a:off x="0" y="0"/>
                            <a:ext cx="838200" cy="742950"/>
                          </a:xfrm>
                          <a:prstGeom prst="rect">
                            <a:avLst/>
                          </a:prstGeom>
                        </pic:spPr>
                      </pic:pic>
                    </a:graphicData>
                  </a:graphic>
                </wp:inline>
              </w:drawing>
            </w:r>
          </w:p>
        </w:tc>
        <w:tc>
          <w:tcPr>
            <w:tcW w:w="9159" w:type="dxa"/>
            <w:gridSpan w:val="3"/>
            <w:tcBorders>
              <w:top w:val="single" w:sz="6" w:space="0" w:color="auto"/>
              <w:left w:val="single" w:sz="6" w:space="0" w:color="auto"/>
              <w:bottom w:val="single" w:sz="6" w:space="0" w:color="auto"/>
              <w:right w:val="single" w:sz="6" w:space="0" w:color="auto"/>
            </w:tcBorders>
            <w:shd w:val="solid" w:color="95B3D7" w:themeColor="accent1" w:themeTint="99" w:fill="auto"/>
            <w:vAlign w:val="center"/>
          </w:tcPr>
          <w:p w:rsidR="00253A6E" w:rsidRDefault="00253A6E" w:rsidP="00C82058">
            <w:pPr>
              <w:pStyle w:val="toolhd1"/>
            </w:pPr>
            <w:r>
              <w:t>Process</w:t>
            </w:r>
          </w:p>
        </w:tc>
      </w:tr>
      <w:tr w:rsidR="00253A6E">
        <w:trPr>
          <w:trHeight w:val="1094"/>
        </w:trPr>
        <w:tc>
          <w:tcPr>
            <w:tcW w:w="1440" w:type="dxa"/>
            <w:vMerge/>
            <w:tcBorders>
              <w:left w:val="nil"/>
              <w:bottom w:val="nil"/>
              <w:right w:val="single" w:sz="6" w:space="0" w:color="auto"/>
            </w:tcBorders>
            <w:shd w:val="clear" w:color="auto" w:fill="auto"/>
          </w:tcPr>
          <w:p w:rsidR="00253A6E" w:rsidRPr="004B7FA4" w:rsidRDefault="00253A6E" w:rsidP="004D10CF">
            <w:pPr>
              <w:pStyle w:val="toolindent"/>
              <w:spacing w:after="0"/>
            </w:pPr>
          </w:p>
        </w:tc>
        <w:tc>
          <w:tcPr>
            <w:tcW w:w="3053" w:type="dxa"/>
            <w:tcBorders>
              <w:top w:val="single" w:sz="6" w:space="0" w:color="auto"/>
              <w:left w:val="single" w:sz="6" w:space="0" w:color="auto"/>
              <w:bottom w:val="single" w:sz="6" w:space="0" w:color="auto"/>
              <w:right w:val="single" w:sz="6" w:space="0" w:color="auto"/>
            </w:tcBorders>
            <w:shd w:val="clear" w:color="auto" w:fill="auto"/>
          </w:tcPr>
          <w:p w:rsidR="00253A6E" w:rsidRPr="00A141D2" w:rsidRDefault="00253A6E" w:rsidP="004D10CF">
            <w:pPr>
              <w:pStyle w:val="toolroman"/>
              <w:spacing w:before="0"/>
              <w:rPr>
                <w:sz w:val="20"/>
              </w:rPr>
            </w:pPr>
            <w:r w:rsidRPr="00A141D2">
              <w:rPr>
                <w:sz w:val="20"/>
              </w:rPr>
              <w:t>I.</w:t>
            </w:r>
            <w:r w:rsidRPr="00A141D2">
              <w:rPr>
                <w:sz w:val="20"/>
              </w:rPr>
              <w:tab/>
              <w:t xml:space="preserve">Plan </w:t>
            </w:r>
          </w:p>
          <w:p w:rsidR="00253A6E" w:rsidRPr="00A141D2" w:rsidRDefault="00253A6E" w:rsidP="004D10CF">
            <w:pPr>
              <w:pStyle w:val="toolindent"/>
              <w:spacing w:after="0"/>
              <w:contextualSpacing w:val="0"/>
              <w:rPr>
                <w:sz w:val="20"/>
              </w:rPr>
            </w:pPr>
            <w:r w:rsidRPr="00A141D2">
              <w:rPr>
                <w:sz w:val="20"/>
              </w:rPr>
              <w:t xml:space="preserve">Step 1. </w:t>
            </w:r>
          </w:p>
          <w:p w:rsidR="00253A6E" w:rsidRPr="00A141D2" w:rsidRDefault="00253A6E" w:rsidP="004D10CF">
            <w:pPr>
              <w:pStyle w:val="toolindent"/>
              <w:spacing w:after="0"/>
              <w:contextualSpacing w:val="0"/>
              <w:rPr>
                <w:sz w:val="20"/>
              </w:rPr>
            </w:pPr>
            <w:r w:rsidRPr="00A141D2">
              <w:rPr>
                <w:sz w:val="20"/>
              </w:rPr>
              <w:t xml:space="preserve">Step 2. </w:t>
            </w:r>
          </w:p>
          <w:p w:rsidR="00253A6E" w:rsidRPr="00A141D2" w:rsidRDefault="00253A6E" w:rsidP="004D10CF">
            <w:pPr>
              <w:pStyle w:val="toolindent"/>
              <w:spacing w:after="0"/>
              <w:contextualSpacing w:val="0"/>
              <w:rPr>
                <w:sz w:val="20"/>
              </w:rPr>
            </w:pPr>
            <w:r w:rsidRPr="00A141D2">
              <w:rPr>
                <w:sz w:val="20"/>
              </w:rPr>
              <w:t xml:space="preserve">Step 3. </w:t>
            </w:r>
          </w:p>
        </w:tc>
        <w:tc>
          <w:tcPr>
            <w:tcW w:w="3053" w:type="dxa"/>
            <w:tcBorders>
              <w:top w:val="single" w:sz="6" w:space="0" w:color="auto"/>
              <w:left w:val="single" w:sz="6" w:space="0" w:color="auto"/>
              <w:bottom w:val="single" w:sz="6" w:space="0" w:color="auto"/>
              <w:right w:val="single" w:sz="6" w:space="0" w:color="auto"/>
            </w:tcBorders>
            <w:shd w:val="clear" w:color="auto" w:fill="auto"/>
          </w:tcPr>
          <w:p w:rsidR="00253A6E" w:rsidRPr="00A141D2" w:rsidRDefault="00253A6E" w:rsidP="004D10CF">
            <w:pPr>
              <w:pStyle w:val="toolroman"/>
              <w:spacing w:before="0"/>
              <w:rPr>
                <w:sz w:val="20"/>
              </w:rPr>
            </w:pPr>
            <w:r w:rsidRPr="00A141D2">
              <w:rPr>
                <w:sz w:val="20"/>
              </w:rPr>
              <w:t>II.</w:t>
            </w:r>
            <w:r w:rsidRPr="00A141D2">
              <w:rPr>
                <w:sz w:val="20"/>
              </w:rPr>
              <w:tab/>
              <w:t xml:space="preserve">Conduct </w:t>
            </w:r>
          </w:p>
          <w:p w:rsidR="00253A6E" w:rsidRPr="00A141D2" w:rsidRDefault="00253A6E" w:rsidP="004D10CF">
            <w:pPr>
              <w:pStyle w:val="toolindent"/>
              <w:spacing w:after="0"/>
              <w:contextualSpacing w:val="0"/>
              <w:rPr>
                <w:sz w:val="20"/>
              </w:rPr>
            </w:pPr>
            <w:r w:rsidRPr="00A141D2">
              <w:rPr>
                <w:sz w:val="20"/>
              </w:rPr>
              <w:t xml:space="preserve">Step 1. </w:t>
            </w:r>
          </w:p>
          <w:p w:rsidR="00253A6E" w:rsidRPr="00A141D2" w:rsidRDefault="00253A6E" w:rsidP="004D10CF">
            <w:pPr>
              <w:pStyle w:val="toolindent"/>
              <w:spacing w:after="0"/>
              <w:contextualSpacing w:val="0"/>
              <w:rPr>
                <w:sz w:val="20"/>
              </w:rPr>
            </w:pPr>
            <w:r w:rsidRPr="00A141D2">
              <w:rPr>
                <w:sz w:val="20"/>
              </w:rPr>
              <w:t xml:space="preserve">Step 2. </w:t>
            </w:r>
          </w:p>
          <w:p w:rsidR="00253A6E" w:rsidRPr="00A141D2" w:rsidRDefault="00253A6E" w:rsidP="004D10CF">
            <w:pPr>
              <w:pStyle w:val="toolindent"/>
              <w:spacing w:after="0"/>
              <w:rPr>
                <w:sz w:val="20"/>
              </w:rPr>
            </w:pPr>
            <w:r w:rsidRPr="00A141D2">
              <w:rPr>
                <w:sz w:val="20"/>
              </w:rPr>
              <w:t xml:space="preserve">Step 3. </w:t>
            </w:r>
          </w:p>
        </w:tc>
        <w:tc>
          <w:tcPr>
            <w:tcW w:w="3053" w:type="dxa"/>
            <w:tcBorders>
              <w:top w:val="single" w:sz="6" w:space="0" w:color="auto"/>
              <w:left w:val="single" w:sz="6" w:space="0" w:color="auto"/>
              <w:bottom w:val="single" w:sz="6" w:space="0" w:color="auto"/>
              <w:right w:val="single" w:sz="6" w:space="0" w:color="auto"/>
            </w:tcBorders>
            <w:shd w:val="clear" w:color="auto" w:fill="auto"/>
          </w:tcPr>
          <w:p w:rsidR="00253A6E" w:rsidRPr="00A141D2" w:rsidRDefault="00253A6E" w:rsidP="004D10CF">
            <w:pPr>
              <w:pStyle w:val="toolroman"/>
              <w:spacing w:before="0"/>
              <w:rPr>
                <w:sz w:val="20"/>
              </w:rPr>
            </w:pPr>
            <w:r w:rsidRPr="00A141D2">
              <w:rPr>
                <w:sz w:val="20"/>
              </w:rPr>
              <w:t>III.</w:t>
            </w:r>
            <w:r w:rsidRPr="00A141D2">
              <w:rPr>
                <w:sz w:val="20"/>
              </w:rPr>
              <w:tab/>
              <w:t>Take Action</w:t>
            </w:r>
          </w:p>
          <w:p w:rsidR="00253A6E" w:rsidRPr="00A141D2" w:rsidRDefault="00253A6E" w:rsidP="004D10CF">
            <w:pPr>
              <w:pStyle w:val="toolindent"/>
              <w:spacing w:after="0"/>
              <w:contextualSpacing w:val="0"/>
              <w:rPr>
                <w:sz w:val="20"/>
              </w:rPr>
            </w:pPr>
            <w:r w:rsidRPr="00A141D2">
              <w:rPr>
                <w:sz w:val="20"/>
              </w:rPr>
              <w:t xml:space="preserve">Step 1. </w:t>
            </w:r>
          </w:p>
          <w:p w:rsidR="00253A6E" w:rsidRPr="00A141D2" w:rsidRDefault="00253A6E" w:rsidP="004D10CF">
            <w:pPr>
              <w:pStyle w:val="toolindent"/>
              <w:spacing w:after="0"/>
              <w:contextualSpacing w:val="0"/>
              <w:rPr>
                <w:sz w:val="20"/>
              </w:rPr>
            </w:pPr>
            <w:r w:rsidRPr="00A141D2">
              <w:rPr>
                <w:sz w:val="20"/>
              </w:rPr>
              <w:t xml:space="preserve">Step 2. </w:t>
            </w:r>
          </w:p>
          <w:p w:rsidR="00253A6E" w:rsidRPr="004B7FA4" w:rsidRDefault="00253A6E" w:rsidP="004D10CF">
            <w:pPr>
              <w:pStyle w:val="toolindent"/>
              <w:spacing w:after="0"/>
            </w:pPr>
            <w:r w:rsidRPr="00A141D2">
              <w:rPr>
                <w:sz w:val="20"/>
              </w:rPr>
              <w:t xml:space="preserve">Step 3. </w:t>
            </w:r>
          </w:p>
        </w:tc>
      </w:tr>
    </w:tbl>
    <w:p w:rsidR="00253A6E" w:rsidRPr="00C03155" w:rsidRDefault="00253A6E" w:rsidP="00253A6E">
      <w:pPr>
        <w:pStyle w:val="tableskip"/>
      </w:pPr>
    </w:p>
    <w:tbl>
      <w:tblPr>
        <w:tblW w:w="10627" w:type="dxa"/>
        <w:tblBorders>
          <w:top w:val="single" w:sz="6" w:space="0" w:color="76923C" w:themeColor="accent3" w:themeShade="BF"/>
          <w:left w:val="single" w:sz="6" w:space="0" w:color="76923C" w:themeColor="accent3" w:themeShade="BF"/>
          <w:bottom w:val="single" w:sz="6" w:space="0" w:color="76923C" w:themeColor="accent3" w:themeShade="BF"/>
          <w:right w:val="single" w:sz="6" w:space="0" w:color="76923C" w:themeColor="accent3" w:themeShade="BF"/>
          <w:insideH w:val="single" w:sz="6" w:space="0" w:color="76923C" w:themeColor="accent3" w:themeShade="BF"/>
          <w:insideV w:val="single" w:sz="6" w:space="0" w:color="76923C" w:themeColor="accent3" w:themeShade="BF"/>
        </w:tblBorders>
        <w:shd w:val="clear" w:color="auto" w:fill="D6E3BC" w:themeFill="accent3" w:themeFillTint="66"/>
        <w:tblLayout w:type="fixed"/>
        <w:tblCellMar>
          <w:top w:w="43" w:type="dxa"/>
          <w:left w:w="72" w:type="dxa"/>
          <w:bottom w:w="43" w:type="dxa"/>
          <w:right w:w="72" w:type="dxa"/>
        </w:tblCellMar>
        <w:tblLook w:val="00BF"/>
      </w:tblPr>
      <w:tblGrid>
        <w:gridCol w:w="1407"/>
        <w:gridCol w:w="9220"/>
      </w:tblGrid>
      <w:tr w:rsidR="00253A6E" w:rsidTr="002970D6">
        <w:trPr>
          <w:trHeight w:val="197"/>
        </w:trPr>
        <w:tc>
          <w:tcPr>
            <w:tcW w:w="1397" w:type="dxa"/>
            <w:vMerge w:val="restart"/>
            <w:tcBorders>
              <w:top w:val="nil"/>
              <w:left w:val="nil"/>
              <w:bottom w:val="nil"/>
              <w:right w:val="single" w:sz="6" w:space="0" w:color="auto"/>
            </w:tcBorders>
            <w:shd w:val="clear" w:color="auto" w:fill="auto"/>
            <w:noWrap/>
            <w:tcMar>
              <w:top w:w="0" w:type="dxa"/>
              <w:left w:w="0" w:type="dxa"/>
              <w:bottom w:w="0" w:type="dxa"/>
            </w:tcMar>
          </w:tcPr>
          <w:p w:rsidR="00253A6E" w:rsidRDefault="00253A6E" w:rsidP="00405F07">
            <w:pPr>
              <w:pStyle w:val="icongraphic"/>
            </w:pPr>
            <w:r w:rsidRPr="00405F07">
              <w:rPr>
                <w:noProof/>
              </w:rPr>
              <w:drawing>
                <wp:inline distT="0" distB="0" distL="0" distR="0">
                  <wp:extent cx="838200" cy="742950"/>
                  <wp:effectExtent l="25400" t="0" r="0" b="0"/>
                  <wp:docPr id="22" name="" descr="icon_too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tool.tif"/>
                          <pic:cNvPicPr/>
                        </pic:nvPicPr>
                        <pic:blipFill>
                          <a:blip r:embed="rId18" cstate="print"/>
                          <a:stretch>
                            <a:fillRect/>
                          </a:stretch>
                        </pic:blipFill>
                        <pic:spPr>
                          <a:xfrm>
                            <a:off x="0" y="0"/>
                            <a:ext cx="838200" cy="742950"/>
                          </a:xfrm>
                          <a:prstGeom prst="rect">
                            <a:avLst/>
                          </a:prstGeom>
                        </pic:spPr>
                      </pic:pic>
                    </a:graphicData>
                  </a:graphic>
                </wp:inline>
              </w:drawing>
            </w:r>
          </w:p>
        </w:tc>
        <w:tc>
          <w:tcPr>
            <w:tcW w:w="9158" w:type="dxa"/>
            <w:tcBorders>
              <w:top w:val="single" w:sz="6" w:space="0" w:color="auto"/>
              <w:left w:val="single" w:sz="6" w:space="0" w:color="auto"/>
              <w:bottom w:val="single" w:sz="6" w:space="0" w:color="auto"/>
              <w:right w:val="single" w:sz="6" w:space="0" w:color="auto"/>
            </w:tcBorders>
            <w:shd w:val="solid" w:color="88BB41" w:fill="auto"/>
            <w:vAlign w:val="center"/>
          </w:tcPr>
          <w:p w:rsidR="00253A6E" w:rsidRPr="00827494" w:rsidRDefault="00253A6E" w:rsidP="00C82058">
            <w:pPr>
              <w:pStyle w:val="toolhd1"/>
            </w:pPr>
            <w:r>
              <w:t>Other ideas for using this tool</w:t>
            </w:r>
          </w:p>
        </w:tc>
      </w:tr>
      <w:tr w:rsidR="00253A6E" w:rsidTr="00BD26A9">
        <w:trPr>
          <w:trHeight w:val="2084"/>
        </w:trPr>
        <w:tc>
          <w:tcPr>
            <w:tcW w:w="1512" w:type="dxa"/>
            <w:vMerge/>
            <w:tcBorders>
              <w:top w:val="nil"/>
              <w:left w:val="nil"/>
              <w:bottom w:val="nil"/>
              <w:right w:val="single" w:sz="6" w:space="0" w:color="auto"/>
            </w:tcBorders>
            <w:shd w:val="clear" w:color="auto" w:fill="auto"/>
          </w:tcPr>
          <w:p w:rsidR="00253A6E" w:rsidRPr="00984FF7" w:rsidRDefault="00253A6E" w:rsidP="00E906D6">
            <w:pPr>
              <w:pStyle w:val="toolbody"/>
            </w:pPr>
          </w:p>
        </w:tc>
        <w:tc>
          <w:tcPr>
            <w:tcW w:w="9158" w:type="dxa"/>
            <w:tcBorders>
              <w:top w:val="single" w:sz="6" w:space="0" w:color="auto"/>
              <w:left w:val="single" w:sz="6" w:space="0" w:color="auto"/>
              <w:bottom w:val="single" w:sz="6" w:space="0" w:color="auto"/>
              <w:right w:val="single" w:sz="6" w:space="0" w:color="auto"/>
            </w:tcBorders>
            <w:shd w:val="clear" w:color="auto" w:fill="auto"/>
            <w:tcMar>
              <w:right w:w="720" w:type="dxa"/>
            </w:tcMar>
          </w:tcPr>
          <w:p w:rsidR="00253A6E" w:rsidRPr="00213864" w:rsidRDefault="00253A6E" w:rsidP="00E906D6">
            <w:pPr>
              <w:pStyle w:val="toolbody"/>
            </w:pPr>
          </w:p>
        </w:tc>
      </w:tr>
    </w:tbl>
    <w:p w:rsidR="00253A6E" w:rsidRDefault="00253A6E" w:rsidP="00253A6E">
      <w:pPr>
        <w:sectPr w:rsidR="00253A6E">
          <w:type w:val="continuous"/>
          <w:pgSz w:w="12240" w:h="15840"/>
          <w:pgMar w:top="720" w:right="720" w:bottom="1310" w:left="720" w:header="720" w:footer="720" w:gutter="0"/>
          <w:cols w:space="720"/>
        </w:sectPr>
      </w:pPr>
    </w:p>
    <w:p w:rsidR="00253A6E" w:rsidRPr="00D91A6D" w:rsidRDefault="00BD26A9" w:rsidP="00253A6E">
      <w:pPr>
        <w:pStyle w:val="directionshd1"/>
        <w:spacing w:before="400"/>
        <w:rPr>
          <w:spacing w:val="200"/>
        </w:rPr>
      </w:pPr>
      <w:bookmarkStart w:id="16" w:name="_Toc215724741"/>
      <w:r>
        <w:lastRenderedPageBreak/>
        <w:t>Make-Your-Own Tool</w:t>
      </w:r>
      <w:r w:rsidR="00253A6E" w:rsidRPr="00D91A6D">
        <w:rPr>
          <w:spacing w:val="200"/>
        </w:rPr>
        <w:t>: Directions</w:t>
      </w:r>
      <w:bookmarkEnd w:id="16"/>
    </w:p>
    <w:p w:rsidR="00253A6E" w:rsidRPr="006F6B3A" w:rsidRDefault="00253A6E" w:rsidP="00253A6E">
      <w:pPr>
        <w:pStyle w:val="directionshd2"/>
      </w:pPr>
      <w:r w:rsidRPr="006F6B3A">
        <w:t xml:space="preserve">Part I. Plan </w:t>
      </w:r>
    </w:p>
    <w:p w:rsidR="00253A6E" w:rsidRDefault="00253A6E" w:rsidP="00253A6E">
      <w:pPr>
        <w:pStyle w:val="directionshd3"/>
      </w:pPr>
      <w:r>
        <w:t xml:space="preserve">Step 1. </w:t>
      </w:r>
      <w:r w:rsidRPr="00BD213A">
        <w:t>Describe</w:t>
      </w:r>
      <w:r>
        <w:t xml:space="preserve"> the purpose</w:t>
      </w:r>
    </w:p>
    <w:p w:rsidR="00253A6E" w:rsidRPr="0063298E" w:rsidRDefault="00253A6E" w:rsidP="00253A6E">
      <w:pPr>
        <w:pStyle w:val="directionstime"/>
        <w:rPr>
          <w:rStyle w:val="time"/>
          <w:b w:val="0"/>
          <w:caps w:val="0"/>
        </w:rPr>
      </w:pPr>
      <w:r w:rsidRPr="00BD213A">
        <w:rPr>
          <w:rStyle w:val="time"/>
        </w:rPr>
        <w:t>Time</w:t>
      </w:r>
      <w:r w:rsidRPr="00BD213A">
        <w:rPr>
          <w:b/>
          <w:caps/>
          <w:spacing w:val="20"/>
          <w:sz w:val="19"/>
        </w:rPr>
        <w:t>:</w:t>
      </w:r>
      <w:r>
        <w:t xml:space="preserve"> </w:t>
      </w:r>
    </w:p>
    <w:tbl>
      <w:tblPr>
        <w:tblStyle w:val="TableGrid"/>
        <w:tblW w:w="7920" w:type="dxa"/>
        <w:tblInd w:w="1440" w:type="dxa"/>
        <w:tblLook w:val="00BF"/>
      </w:tblPr>
      <w:tblGrid>
        <w:gridCol w:w="7920"/>
      </w:tblGrid>
      <w:tr w:rsidR="00253A6E">
        <w:trPr>
          <w:trHeight w:val="1440"/>
        </w:trPr>
        <w:tc>
          <w:tcPr>
            <w:tcW w:w="9576" w:type="dxa"/>
          </w:tcPr>
          <w:p w:rsidR="00253A6E" w:rsidRDefault="00253A6E" w:rsidP="004D468E">
            <w:pPr>
              <w:pStyle w:val="directionsbody"/>
              <w:ind w:left="0"/>
            </w:pPr>
          </w:p>
        </w:tc>
      </w:tr>
    </w:tbl>
    <w:p w:rsidR="00253A6E" w:rsidRDefault="00253A6E" w:rsidP="00253A6E">
      <w:pPr>
        <w:pStyle w:val="directionshd3"/>
      </w:pPr>
      <w:r>
        <w:t>Step 2. Arrange logistics</w:t>
      </w:r>
    </w:p>
    <w:p w:rsidR="00253A6E" w:rsidRDefault="00253A6E" w:rsidP="00253A6E">
      <w:pPr>
        <w:pStyle w:val="directionstime"/>
      </w:pPr>
      <w:r w:rsidRPr="00BD213A">
        <w:rPr>
          <w:rStyle w:val="time"/>
        </w:rPr>
        <w:t>Time:</w:t>
      </w:r>
      <w:r>
        <w:t xml:space="preserve"> </w:t>
      </w:r>
    </w:p>
    <w:p w:rsidR="00253A6E" w:rsidRDefault="00253A6E" w:rsidP="00253A6E">
      <w:pPr>
        <w:pStyle w:val="directionsbody"/>
      </w:pPr>
      <w:r>
        <w:t>Create a checklist of the people, space, and materials</w:t>
      </w:r>
      <w:r w:rsidR="000973FF">
        <w:t xml:space="preserve"> the tool process will require.</w:t>
      </w:r>
      <w:r>
        <w:tab/>
      </w:r>
    </w:p>
    <w:p w:rsidR="00253A6E" w:rsidRPr="00CC33D6" w:rsidRDefault="00253A6E" w:rsidP="00253A6E">
      <w:pPr>
        <w:pStyle w:val="directionslogistics"/>
      </w:pPr>
      <w:r w:rsidRPr="00CE3090">
        <w:t>Logistics</w:t>
      </w:r>
      <w:r w:rsidRPr="00253432">
        <w:t xml:space="preserve"> </w:t>
      </w:r>
      <w:r w:rsidRPr="00B36BDD">
        <w:t>Checklist</w:t>
      </w:r>
    </w:p>
    <w:tbl>
      <w:tblPr>
        <w:tblW w:w="8118" w:type="dxa"/>
        <w:tblInd w:w="1512" w:type="dxa"/>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CellMar>
          <w:top w:w="58" w:type="dxa"/>
          <w:left w:w="72" w:type="dxa"/>
          <w:bottom w:w="58" w:type="dxa"/>
          <w:right w:w="72" w:type="dxa"/>
        </w:tblCellMar>
        <w:tblLook w:val="00BF"/>
      </w:tblPr>
      <w:tblGrid>
        <w:gridCol w:w="378"/>
        <w:gridCol w:w="7740"/>
      </w:tblGrid>
      <w:tr w:rsidR="00253A6E">
        <w:tc>
          <w:tcPr>
            <w:tcW w:w="378" w:type="dxa"/>
          </w:tcPr>
          <w:p w:rsidR="00253A6E" w:rsidRDefault="00253A6E" w:rsidP="008F0DDA">
            <w:pPr>
              <w:pStyle w:val="tablebody"/>
            </w:pPr>
            <w:r w:rsidRPr="007046B0">
              <w:rPr>
                <w:rFonts w:ascii="Wingdings" w:hAnsi="Wingdings"/>
                <w:sz w:val="28"/>
              </w:rPr>
              <w:t></w:t>
            </w:r>
          </w:p>
        </w:tc>
        <w:tc>
          <w:tcPr>
            <w:tcW w:w="7740" w:type="dxa"/>
          </w:tcPr>
          <w:p w:rsidR="00253A6E" w:rsidRPr="004B7F3F" w:rsidRDefault="00253A6E" w:rsidP="00CC6D83">
            <w:pPr>
              <w:pStyle w:val="logisticscklist"/>
            </w:pPr>
          </w:p>
        </w:tc>
      </w:tr>
      <w:tr w:rsidR="00253A6E">
        <w:tc>
          <w:tcPr>
            <w:tcW w:w="378" w:type="dxa"/>
          </w:tcPr>
          <w:p w:rsidR="00253A6E" w:rsidRDefault="00253A6E" w:rsidP="008F0DDA">
            <w:pPr>
              <w:pStyle w:val="tablebody"/>
            </w:pPr>
            <w:r w:rsidRPr="007046B0">
              <w:rPr>
                <w:rFonts w:ascii="Wingdings" w:hAnsi="Wingdings"/>
                <w:sz w:val="28"/>
              </w:rPr>
              <w:t></w:t>
            </w:r>
          </w:p>
        </w:tc>
        <w:tc>
          <w:tcPr>
            <w:tcW w:w="7740" w:type="dxa"/>
          </w:tcPr>
          <w:p w:rsidR="00253A6E" w:rsidRPr="004B7F3F" w:rsidRDefault="00253A6E" w:rsidP="00CC6D83">
            <w:pPr>
              <w:pStyle w:val="logisticscklist"/>
            </w:pPr>
          </w:p>
        </w:tc>
      </w:tr>
      <w:tr w:rsidR="00253A6E">
        <w:tc>
          <w:tcPr>
            <w:tcW w:w="378" w:type="dxa"/>
          </w:tcPr>
          <w:p w:rsidR="00253A6E" w:rsidRDefault="00253A6E" w:rsidP="008F0DDA">
            <w:pPr>
              <w:pStyle w:val="tablebody"/>
            </w:pPr>
            <w:r w:rsidRPr="007046B0">
              <w:rPr>
                <w:rFonts w:ascii="Wingdings" w:hAnsi="Wingdings"/>
                <w:sz w:val="28"/>
              </w:rPr>
              <w:t></w:t>
            </w:r>
          </w:p>
        </w:tc>
        <w:tc>
          <w:tcPr>
            <w:tcW w:w="7740" w:type="dxa"/>
          </w:tcPr>
          <w:p w:rsidR="00253A6E" w:rsidRPr="004B7F3F" w:rsidRDefault="00253A6E" w:rsidP="00CC6D83">
            <w:pPr>
              <w:pStyle w:val="logisticscklist"/>
            </w:pPr>
          </w:p>
        </w:tc>
      </w:tr>
      <w:tr w:rsidR="00253A6E">
        <w:tc>
          <w:tcPr>
            <w:tcW w:w="378" w:type="dxa"/>
          </w:tcPr>
          <w:p w:rsidR="00253A6E" w:rsidRDefault="00253A6E" w:rsidP="008F0DDA">
            <w:pPr>
              <w:pStyle w:val="tablebody"/>
            </w:pPr>
            <w:r w:rsidRPr="007046B0">
              <w:rPr>
                <w:rFonts w:ascii="Wingdings" w:hAnsi="Wingdings"/>
                <w:sz w:val="28"/>
              </w:rPr>
              <w:t></w:t>
            </w:r>
          </w:p>
        </w:tc>
        <w:tc>
          <w:tcPr>
            <w:tcW w:w="7740" w:type="dxa"/>
          </w:tcPr>
          <w:p w:rsidR="00253A6E" w:rsidRPr="004B7F3F" w:rsidRDefault="00253A6E" w:rsidP="00462FA3">
            <w:pPr>
              <w:pStyle w:val="logisticscklist"/>
            </w:pPr>
          </w:p>
        </w:tc>
      </w:tr>
      <w:tr w:rsidR="00253A6E">
        <w:tc>
          <w:tcPr>
            <w:tcW w:w="378" w:type="dxa"/>
          </w:tcPr>
          <w:p w:rsidR="00253A6E" w:rsidRPr="007046B0" w:rsidRDefault="00253A6E" w:rsidP="008F0DDA">
            <w:pPr>
              <w:pStyle w:val="tablebody"/>
              <w:rPr>
                <w:rFonts w:ascii="Wingdings" w:hAnsi="Wingdings"/>
                <w:sz w:val="28"/>
              </w:rPr>
            </w:pPr>
            <w:r w:rsidRPr="007046B0">
              <w:rPr>
                <w:rFonts w:ascii="Wingdings" w:hAnsi="Wingdings"/>
                <w:sz w:val="28"/>
              </w:rPr>
              <w:t></w:t>
            </w:r>
          </w:p>
        </w:tc>
        <w:tc>
          <w:tcPr>
            <w:tcW w:w="7740" w:type="dxa"/>
          </w:tcPr>
          <w:p w:rsidR="00253A6E" w:rsidRPr="00BF1188" w:rsidRDefault="00253A6E" w:rsidP="005E7DCD">
            <w:pPr>
              <w:pStyle w:val="logisticscklist"/>
            </w:pPr>
          </w:p>
        </w:tc>
      </w:tr>
      <w:tr w:rsidR="00253A6E">
        <w:tc>
          <w:tcPr>
            <w:tcW w:w="378" w:type="dxa"/>
          </w:tcPr>
          <w:p w:rsidR="00253A6E" w:rsidRDefault="00253A6E" w:rsidP="008F0DDA">
            <w:pPr>
              <w:pStyle w:val="tablebody"/>
            </w:pPr>
            <w:r w:rsidRPr="007046B0">
              <w:rPr>
                <w:rFonts w:ascii="Wingdings" w:hAnsi="Wingdings"/>
                <w:sz w:val="28"/>
              </w:rPr>
              <w:t></w:t>
            </w:r>
          </w:p>
        </w:tc>
        <w:tc>
          <w:tcPr>
            <w:tcW w:w="7740" w:type="dxa"/>
          </w:tcPr>
          <w:p w:rsidR="00253A6E" w:rsidRPr="00BF1188" w:rsidRDefault="00253A6E" w:rsidP="00CC6D83">
            <w:pPr>
              <w:pStyle w:val="logisticscklist"/>
            </w:pPr>
          </w:p>
        </w:tc>
      </w:tr>
      <w:tr w:rsidR="00253A6E">
        <w:tc>
          <w:tcPr>
            <w:tcW w:w="378" w:type="dxa"/>
          </w:tcPr>
          <w:p w:rsidR="00253A6E" w:rsidRDefault="00253A6E" w:rsidP="008F0DDA">
            <w:pPr>
              <w:pStyle w:val="tablebody"/>
            </w:pPr>
            <w:r w:rsidRPr="007046B0">
              <w:rPr>
                <w:rFonts w:ascii="Wingdings" w:hAnsi="Wingdings"/>
                <w:sz w:val="28"/>
              </w:rPr>
              <w:t></w:t>
            </w:r>
          </w:p>
        </w:tc>
        <w:tc>
          <w:tcPr>
            <w:tcW w:w="7740" w:type="dxa"/>
          </w:tcPr>
          <w:p w:rsidR="00253A6E" w:rsidRPr="00253432" w:rsidRDefault="00253A6E" w:rsidP="00CC6D83">
            <w:pPr>
              <w:pStyle w:val="logisticscklist"/>
            </w:pPr>
          </w:p>
        </w:tc>
      </w:tr>
      <w:tr w:rsidR="00253A6E">
        <w:tc>
          <w:tcPr>
            <w:tcW w:w="378" w:type="dxa"/>
          </w:tcPr>
          <w:p w:rsidR="00253A6E" w:rsidRPr="007046B0" w:rsidRDefault="00253A6E" w:rsidP="008F0DDA">
            <w:pPr>
              <w:pStyle w:val="tablebody"/>
              <w:rPr>
                <w:rFonts w:ascii="Wingdings" w:hAnsi="Wingdings"/>
                <w:sz w:val="28"/>
              </w:rPr>
            </w:pPr>
            <w:r w:rsidRPr="007046B0">
              <w:rPr>
                <w:rFonts w:ascii="Wingdings" w:hAnsi="Wingdings"/>
                <w:sz w:val="28"/>
              </w:rPr>
              <w:t></w:t>
            </w:r>
          </w:p>
        </w:tc>
        <w:tc>
          <w:tcPr>
            <w:tcW w:w="7740" w:type="dxa"/>
          </w:tcPr>
          <w:p w:rsidR="00253A6E" w:rsidRDefault="00253A6E" w:rsidP="00CC6D83">
            <w:pPr>
              <w:pStyle w:val="logisticscklist"/>
            </w:pPr>
          </w:p>
        </w:tc>
      </w:tr>
    </w:tbl>
    <w:p w:rsidR="00253A6E" w:rsidRDefault="00253A6E" w:rsidP="00253A6E"/>
    <w:p w:rsidR="00253A6E" w:rsidRDefault="00253A6E" w:rsidP="00253A6E">
      <w:pPr>
        <w:pStyle w:val="directionshd3"/>
        <w:spacing w:before="0"/>
      </w:pPr>
      <w:r>
        <w:t>Step 3. Recruit participants</w:t>
      </w:r>
    </w:p>
    <w:p w:rsidR="00253A6E" w:rsidRDefault="00253A6E" w:rsidP="00253A6E">
      <w:pPr>
        <w:pStyle w:val="directionstime"/>
      </w:pPr>
      <w:r w:rsidRPr="006F6B3A">
        <w:rPr>
          <w:rStyle w:val="time"/>
        </w:rPr>
        <w:t>Time:</w:t>
      </w:r>
      <w:r>
        <w:t xml:space="preserve"> </w:t>
      </w:r>
    </w:p>
    <w:tbl>
      <w:tblPr>
        <w:tblStyle w:val="TableGrid"/>
        <w:tblW w:w="7920" w:type="dxa"/>
        <w:tblInd w:w="1440" w:type="dxa"/>
        <w:tblLook w:val="00BF"/>
      </w:tblPr>
      <w:tblGrid>
        <w:gridCol w:w="7920"/>
      </w:tblGrid>
      <w:tr w:rsidR="00253A6E">
        <w:trPr>
          <w:trHeight w:val="1440"/>
        </w:trPr>
        <w:tc>
          <w:tcPr>
            <w:tcW w:w="9576" w:type="dxa"/>
          </w:tcPr>
          <w:p w:rsidR="00253A6E" w:rsidRDefault="00253A6E" w:rsidP="004D468E">
            <w:pPr>
              <w:pStyle w:val="directionsbody"/>
              <w:ind w:left="0"/>
            </w:pPr>
          </w:p>
        </w:tc>
      </w:tr>
    </w:tbl>
    <w:p w:rsidR="00253A6E" w:rsidRPr="00CE3090" w:rsidRDefault="00253A6E" w:rsidP="00253A6E">
      <w:pPr>
        <w:pStyle w:val="directionshd2"/>
      </w:pPr>
      <w:r>
        <w:lastRenderedPageBreak/>
        <w:t>Part II. Conduct</w:t>
      </w:r>
    </w:p>
    <w:p w:rsidR="00253A6E" w:rsidRDefault="00253A6E" w:rsidP="00253A6E">
      <w:pPr>
        <w:pStyle w:val="directionshd3"/>
      </w:pPr>
      <w:r>
        <w:t xml:space="preserve">Step 1. </w:t>
      </w:r>
    </w:p>
    <w:p w:rsidR="00253A6E" w:rsidRDefault="00253A6E" w:rsidP="00253A6E">
      <w:pPr>
        <w:pStyle w:val="directionstime"/>
      </w:pPr>
      <w:r w:rsidRPr="00462FA3">
        <w:rPr>
          <w:rStyle w:val="time"/>
        </w:rPr>
        <w:t>Time:</w:t>
      </w:r>
      <w:r>
        <w:t xml:space="preserve"> </w:t>
      </w:r>
    </w:p>
    <w:tbl>
      <w:tblPr>
        <w:tblStyle w:val="TableGrid"/>
        <w:tblW w:w="7920" w:type="dxa"/>
        <w:tblInd w:w="1440" w:type="dxa"/>
        <w:tblLook w:val="00BF"/>
      </w:tblPr>
      <w:tblGrid>
        <w:gridCol w:w="7920"/>
      </w:tblGrid>
      <w:tr w:rsidR="00253A6E">
        <w:trPr>
          <w:trHeight w:val="1440"/>
        </w:trPr>
        <w:tc>
          <w:tcPr>
            <w:tcW w:w="9576" w:type="dxa"/>
          </w:tcPr>
          <w:p w:rsidR="00253A6E" w:rsidRDefault="00253A6E" w:rsidP="004D468E">
            <w:pPr>
              <w:pStyle w:val="directionsbody"/>
              <w:ind w:left="0"/>
            </w:pPr>
          </w:p>
        </w:tc>
      </w:tr>
    </w:tbl>
    <w:p w:rsidR="00253A6E" w:rsidRDefault="00253A6E" w:rsidP="00253A6E">
      <w:pPr>
        <w:pStyle w:val="directionshd3"/>
      </w:pPr>
      <w:r>
        <w:t xml:space="preserve">Step 2. </w:t>
      </w:r>
    </w:p>
    <w:p w:rsidR="00253A6E" w:rsidRDefault="00253A6E" w:rsidP="00253A6E">
      <w:pPr>
        <w:pStyle w:val="directionstime"/>
      </w:pPr>
      <w:r w:rsidRPr="002175FE">
        <w:rPr>
          <w:rStyle w:val="time"/>
        </w:rPr>
        <w:t>Time:</w:t>
      </w:r>
      <w:r>
        <w:t xml:space="preserve"> </w:t>
      </w:r>
    </w:p>
    <w:tbl>
      <w:tblPr>
        <w:tblStyle w:val="TableGrid"/>
        <w:tblW w:w="7920" w:type="dxa"/>
        <w:tblInd w:w="1440" w:type="dxa"/>
        <w:tblLook w:val="00BF"/>
      </w:tblPr>
      <w:tblGrid>
        <w:gridCol w:w="7920"/>
      </w:tblGrid>
      <w:tr w:rsidR="00253A6E">
        <w:trPr>
          <w:trHeight w:val="1440"/>
        </w:trPr>
        <w:tc>
          <w:tcPr>
            <w:tcW w:w="9576" w:type="dxa"/>
          </w:tcPr>
          <w:p w:rsidR="00253A6E" w:rsidRDefault="00253A6E" w:rsidP="004D468E">
            <w:pPr>
              <w:pStyle w:val="directionsbody"/>
              <w:ind w:left="0"/>
            </w:pPr>
          </w:p>
        </w:tc>
      </w:tr>
    </w:tbl>
    <w:p w:rsidR="00253A6E" w:rsidRDefault="00253A6E" w:rsidP="00253A6E">
      <w:pPr>
        <w:pStyle w:val="directionshd3"/>
      </w:pPr>
      <w:r>
        <w:t xml:space="preserve">Step 3. </w:t>
      </w:r>
    </w:p>
    <w:p w:rsidR="00253A6E" w:rsidRDefault="00253A6E" w:rsidP="00253A6E">
      <w:pPr>
        <w:pStyle w:val="directionstime"/>
      </w:pPr>
      <w:r w:rsidRPr="00417FAC">
        <w:rPr>
          <w:rStyle w:val="time"/>
        </w:rPr>
        <w:t>Time:</w:t>
      </w:r>
      <w:r>
        <w:t xml:space="preserve"> </w:t>
      </w:r>
    </w:p>
    <w:tbl>
      <w:tblPr>
        <w:tblStyle w:val="TableGrid"/>
        <w:tblW w:w="7920" w:type="dxa"/>
        <w:tblInd w:w="1440" w:type="dxa"/>
        <w:tblLook w:val="00BF"/>
      </w:tblPr>
      <w:tblGrid>
        <w:gridCol w:w="7920"/>
      </w:tblGrid>
      <w:tr w:rsidR="00253A6E">
        <w:trPr>
          <w:trHeight w:val="1440"/>
        </w:trPr>
        <w:tc>
          <w:tcPr>
            <w:tcW w:w="9576" w:type="dxa"/>
          </w:tcPr>
          <w:p w:rsidR="00253A6E" w:rsidRDefault="00253A6E" w:rsidP="004D468E">
            <w:pPr>
              <w:pStyle w:val="directionsbody"/>
              <w:ind w:left="0"/>
            </w:pPr>
          </w:p>
        </w:tc>
      </w:tr>
    </w:tbl>
    <w:p w:rsidR="00253A6E" w:rsidRPr="00417FAC" w:rsidRDefault="00253A6E" w:rsidP="00253A6E">
      <w:pPr>
        <w:pStyle w:val="directionshd2"/>
      </w:pPr>
      <w:r w:rsidRPr="00CA6BB3">
        <w:t>Part</w:t>
      </w:r>
      <w:r w:rsidRPr="00417FAC">
        <w:t xml:space="preserve"> III. Take Action </w:t>
      </w:r>
    </w:p>
    <w:p w:rsidR="00253A6E" w:rsidRDefault="00253A6E" w:rsidP="00253A6E">
      <w:pPr>
        <w:pStyle w:val="directionshd3"/>
      </w:pPr>
      <w:r>
        <w:t>Step 1. form an action team</w:t>
      </w:r>
    </w:p>
    <w:p w:rsidR="00253A6E" w:rsidRDefault="00253A6E" w:rsidP="00253A6E">
      <w:pPr>
        <w:pStyle w:val="directionstime"/>
      </w:pPr>
      <w:r w:rsidRPr="00417FAC">
        <w:rPr>
          <w:rStyle w:val="time"/>
        </w:rPr>
        <w:t>Time:</w:t>
      </w:r>
      <w:r>
        <w:t xml:space="preserve"> </w:t>
      </w:r>
    </w:p>
    <w:tbl>
      <w:tblPr>
        <w:tblStyle w:val="TableGrid"/>
        <w:tblW w:w="7920" w:type="dxa"/>
        <w:tblInd w:w="1440" w:type="dxa"/>
        <w:tblLook w:val="00BF"/>
      </w:tblPr>
      <w:tblGrid>
        <w:gridCol w:w="7920"/>
      </w:tblGrid>
      <w:tr w:rsidR="00253A6E">
        <w:trPr>
          <w:trHeight w:val="1440"/>
        </w:trPr>
        <w:tc>
          <w:tcPr>
            <w:tcW w:w="9576" w:type="dxa"/>
          </w:tcPr>
          <w:p w:rsidR="00253A6E" w:rsidRDefault="00253A6E" w:rsidP="004D468E">
            <w:pPr>
              <w:pStyle w:val="directionsbody"/>
              <w:ind w:left="0"/>
            </w:pPr>
          </w:p>
        </w:tc>
      </w:tr>
    </w:tbl>
    <w:p w:rsidR="00253A6E" w:rsidRDefault="00253A6E" w:rsidP="00253A6E">
      <w:pPr>
        <w:pStyle w:val="directionshd3"/>
      </w:pPr>
      <w:r>
        <w:lastRenderedPageBreak/>
        <w:t xml:space="preserve">Step 2. Implement </w:t>
      </w:r>
      <w:r w:rsidRPr="00950FF7">
        <w:t>action plan</w:t>
      </w:r>
    </w:p>
    <w:p w:rsidR="00253A6E" w:rsidRDefault="00253A6E" w:rsidP="00253A6E">
      <w:pPr>
        <w:pStyle w:val="directionstime"/>
      </w:pPr>
      <w:r w:rsidRPr="00CA6BB3">
        <w:rPr>
          <w:rStyle w:val="time"/>
        </w:rPr>
        <w:t>Time:</w:t>
      </w:r>
      <w:r>
        <w:t xml:space="preserve"> </w:t>
      </w:r>
    </w:p>
    <w:tbl>
      <w:tblPr>
        <w:tblStyle w:val="TableGrid"/>
        <w:tblW w:w="7920" w:type="dxa"/>
        <w:tblInd w:w="1440" w:type="dxa"/>
        <w:tblLook w:val="00BF"/>
      </w:tblPr>
      <w:tblGrid>
        <w:gridCol w:w="7920"/>
      </w:tblGrid>
      <w:tr w:rsidR="00253A6E">
        <w:trPr>
          <w:trHeight w:val="1440"/>
        </w:trPr>
        <w:tc>
          <w:tcPr>
            <w:tcW w:w="9576" w:type="dxa"/>
          </w:tcPr>
          <w:p w:rsidR="00253A6E" w:rsidRDefault="00253A6E" w:rsidP="004D468E">
            <w:pPr>
              <w:pStyle w:val="directionsbody"/>
              <w:ind w:left="0"/>
            </w:pPr>
          </w:p>
        </w:tc>
      </w:tr>
    </w:tbl>
    <w:p w:rsidR="00253A6E" w:rsidRDefault="00253A6E" w:rsidP="00253A6E">
      <w:pPr>
        <w:pStyle w:val="directionshd3"/>
      </w:pPr>
      <w:r>
        <w:t>Step 3. Monitor progress</w:t>
      </w:r>
    </w:p>
    <w:p w:rsidR="00253A6E" w:rsidRPr="006A0CBA" w:rsidRDefault="00253A6E" w:rsidP="00253A6E">
      <w:pPr>
        <w:pStyle w:val="directionsbody"/>
        <w:rPr>
          <w:rStyle w:val="time"/>
          <w:b w:val="0"/>
          <w:caps w:val="0"/>
          <w:color w:val="auto"/>
        </w:rPr>
      </w:pPr>
      <w:r w:rsidRPr="006A0CBA">
        <w:rPr>
          <w:rStyle w:val="time"/>
        </w:rPr>
        <w:t xml:space="preserve">Time: </w:t>
      </w:r>
    </w:p>
    <w:tbl>
      <w:tblPr>
        <w:tblStyle w:val="TableGrid"/>
        <w:tblW w:w="7920" w:type="dxa"/>
        <w:tblInd w:w="1440" w:type="dxa"/>
        <w:tblLook w:val="00BF"/>
      </w:tblPr>
      <w:tblGrid>
        <w:gridCol w:w="7920"/>
      </w:tblGrid>
      <w:tr w:rsidR="00253A6E">
        <w:trPr>
          <w:trHeight w:val="1440"/>
        </w:trPr>
        <w:tc>
          <w:tcPr>
            <w:tcW w:w="9576" w:type="dxa"/>
          </w:tcPr>
          <w:p w:rsidR="00253A6E" w:rsidRDefault="00253A6E" w:rsidP="004D468E">
            <w:pPr>
              <w:pStyle w:val="directionsbody"/>
              <w:ind w:left="0"/>
            </w:pPr>
          </w:p>
        </w:tc>
      </w:tr>
    </w:tbl>
    <w:p w:rsidR="00253A6E" w:rsidRPr="00E27FE8" w:rsidRDefault="00253A6E" w:rsidP="00253A6E">
      <w:pPr>
        <w:pStyle w:val="hinthead"/>
      </w:pPr>
      <w:r>
        <w:t xml:space="preserve">Helpful Hints! </w:t>
      </w:r>
    </w:p>
    <w:tbl>
      <w:tblPr>
        <w:tblStyle w:val="TableGrid"/>
        <w:tblW w:w="6480" w:type="dxa"/>
        <w:tblInd w:w="2880" w:type="dxa"/>
        <w:tblLook w:val="00BF"/>
      </w:tblPr>
      <w:tblGrid>
        <w:gridCol w:w="6480"/>
      </w:tblGrid>
      <w:tr w:rsidR="00253A6E">
        <w:trPr>
          <w:trHeight w:val="2880"/>
        </w:trPr>
        <w:tc>
          <w:tcPr>
            <w:tcW w:w="9576" w:type="dxa"/>
          </w:tcPr>
          <w:p w:rsidR="00253A6E" w:rsidRDefault="00253A6E" w:rsidP="0072176A">
            <w:pPr>
              <w:pStyle w:val="hintbody"/>
              <w:ind w:left="0"/>
            </w:pPr>
          </w:p>
        </w:tc>
      </w:tr>
    </w:tbl>
    <w:p w:rsidR="00253A6E" w:rsidRDefault="00253A6E" w:rsidP="00253A6E">
      <w:pPr>
        <w:pStyle w:val="hintend"/>
      </w:pPr>
    </w:p>
    <w:p w:rsidR="0072176A" w:rsidRPr="005E1988" w:rsidRDefault="0072176A" w:rsidP="005E1988">
      <w:pPr>
        <w:pStyle w:val="worksheetsourcenote"/>
      </w:pPr>
    </w:p>
    <w:sectPr w:rsidR="0072176A" w:rsidRPr="005E1988" w:rsidSect="00FC6B67">
      <w:footerReference w:type="default" r:id="rId39"/>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E7C" w:rsidRPr="00F72BC5" w:rsidRDefault="001F4E7C" w:rsidP="00F72BC5">
      <w:pPr>
        <w:pStyle w:val="introhd2"/>
        <w:spacing w:before="500"/>
      </w:pPr>
      <w:r w:rsidRPr="00F72BC5">
        <w:t>ENDNOTES</w:t>
      </w:r>
    </w:p>
  </w:endnote>
  <w:endnote w:type="continuationSeparator" w:id="0">
    <w:p w:rsidR="001F4E7C" w:rsidRDefault="001F4E7C" w:rsidP="00E77110">
      <w:r>
        <w:continuationSeparator/>
      </w:r>
    </w:p>
  </w:endnote>
  <w:endnote w:id="1">
    <w:p w:rsidR="00A432E9" w:rsidRDefault="00A432E9" w:rsidP="00D27FA9">
      <w:pPr>
        <w:pStyle w:val="bodyintro"/>
      </w:pPr>
      <w:r>
        <w:rPr>
          <w:rStyle w:val="EndnoteReference"/>
        </w:rPr>
        <w:endnoteRef/>
      </w:r>
      <w:r>
        <w:t xml:space="preserve"> </w:t>
      </w:r>
      <w:proofErr w:type="gramStart"/>
      <w:r w:rsidRPr="00393FEF">
        <w:t>School Change Collaborative.</w:t>
      </w:r>
      <w:proofErr w:type="gramEnd"/>
      <w:r w:rsidRPr="00393FEF">
        <w:t xml:space="preserve"> (2000). </w:t>
      </w:r>
      <w:r w:rsidRPr="00393FEF">
        <w:rPr>
          <w:i/>
        </w:rPr>
        <w:t xml:space="preserve">Listening to student voices: Analyzing </w:t>
      </w:r>
      <w:r>
        <w:rPr>
          <w:i/>
        </w:rPr>
        <w:t>S</w:t>
      </w:r>
      <w:r w:rsidRPr="00393FEF">
        <w:rPr>
          <w:i/>
        </w:rPr>
        <w:t xml:space="preserve">urveys with </w:t>
      </w:r>
      <w:r>
        <w:rPr>
          <w:i/>
        </w:rPr>
        <w:t>K</w:t>
      </w:r>
      <w:r w:rsidRPr="00393FEF">
        <w:rPr>
          <w:i/>
        </w:rPr>
        <w:t>ids tool guidebook</w:t>
      </w:r>
      <w:r w:rsidRPr="00393FEF">
        <w:t xml:space="preserve">. Portland, OR: Northwest Regional Educational Laboratory. </w:t>
      </w:r>
    </w:p>
  </w:endnote>
  <w:endnote w:id="2">
    <w:p w:rsidR="00A432E9" w:rsidRPr="00393FEF" w:rsidRDefault="00A432E9" w:rsidP="006C4F41">
      <w:pPr>
        <w:pStyle w:val="bodyintro"/>
      </w:pPr>
      <w:r w:rsidRPr="00393FEF">
        <w:rPr>
          <w:rStyle w:val="EndnoteReference"/>
        </w:rPr>
        <w:endnoteRef/>
      </w:r>
      <w:r w:rsidRPr="00393FEF">
        <w:t xml:space="preserve"> </w:t>
      </w:r>
      <w:proofErr w:type="spellStart"/>
      <w:r w:rsidRPr="00393FEF">
        <w:t>Burgoa</w:t>
      </w:r>
      <w:proofErr w:type="spellEnd"/>
      <w:r w:rsidRPr="00393FEF">
        <w:t xml:space="preserve">, C., </w:t>
      </w:r>
      <w:proofErr w:type="spellStart"/>
      <w:r w:rsidRPr="00393FEF">
        <w:t>Izu</w:t>
      </w:r>
      <w:proofErr w:type="spellEnd"/>
      <w:r w:rsidRPr="00393FEF">
        <w:t xml:space="preserve">, J., and </w:t>
      </w:r>
      <w:proofErr w:type="spellStart"/>
      <w:r w:rsidRPr="00393FEF">
        <w:t>Hillenberg</w:t>
      </w:r>
      <w:proofErr w:type="spellEnd"/>
      <w:r w:rsidRPr="00393FEF">
        <w:t xml:space="preserve">, J. (2010). </w:t>
      </w:r>
      <w:r w:rsidRPr="00393FEF">
        <w:rPr>
          <w:i/>
        </w:rPr>
        <w:t xml:space="preserve">Guide to a student-family-school-community partnership: Using a student </w:t>
      </w:r>
      <w:r>
        <w:rPr>
          <w:i/>
        </w:rPr>
        <w:t>&amp;</w:t>
      </w:r>
      <w:r w:rsidRPr="00393FEF">
        <w:rPr>
          <w:i/>
        </w:rPr>
        <w:t xml:space="preserve"> data driven process to improve school environments </w:t>
      </w:r>
      <w:r>
        <w:rPr>
          <w:i/>
        </w:rPr>
        <w:t>&amp;</w:t>
      </w:r>
      <w:r w:rsidRPr="00393FEF">
        <w:rPr>
          <w:i/>
        </w:rPr>
        <w:t xml:space="preserve"> promote student success.</w:t>
      </w:r>
      <w:r w:rsidRPr="00393FEF">
        <w:t xml:space="preserve"> San Francisco, CA: WestEd. Retrieved January 25, 2012, from </w:t>
      </w:r>
      <w:r w:rsidRPr="006B6C8D">
        <w:t>http://chks.wested.org/resources/StudentFamilySchoolCommunity.pdf</w:t>
      </w:r>
      <w:r w:rsidRPr="00393FEF">
        <w:t xml:space="preserve">; School Change Collaborative. (2000). </w:t>
      </w:r>
      <w:r w:rsidRPr="00393FEF">
        <w:rPr>
          <w:i/>
        </w:rPr>
        <w:t>Listening to student voices: Student-led focus groups tool guidebook</w:t>
      </w:r>
      <w:r w:rsidRPr="00393FEF">
        <w:t xml:space="preserve">. Portland, OR: Northwest Regional Educational Laboratory. </w:t>
      </w:r>
    </w:p>
  </w:endnote>
  <w:endnote w:id="3">
    <w:p w:rsidR="00A432E9" w:rsidRPr="00393FEF" w:rsidRDefault="00A432E9" w:rsidP="006C4F41">
      <w:pPr>
        <w:pStyle w:val="bodyintro"/>
      </w:pPr>
      <w:r w:rsidRPr="00393FEF">
        <w:rPr>
          <w:rStyle w:val="EndnoteReference"/>
        </w:rPr>
        <w:endnoteRef/>
      </w:r>
      <w:r w:rsidRPr="00393FEF">
        <w:t xml:space="preserve"> Griffith, A., and Gill, P. (2006). Including student voice in the design process. </w:t>
      </w:r>
      <w:proofErr w:type="gramStart"/>
      <w:r w:rsidRPr="00393FEF">
        <w:rPr>
          <w:i/>
        </w:rPr>
        <w:t>Journal of At-Risk Issues, 12</w:t>
      </w:r>
      <w:r w:rsidRPr="00393FEF">
        <w:t xml:space="preserve">(2), 1–6; </w:t>
      </w:r>
      <w:proofErr w:type="spellStart"/>
      <w:r w:rsidRPr="00393FEF">
        <w:t>Soohoo</w:t>
      </w:r>
      <w:proofErr w:type="spellEnd"/>
      <w:r w:rsidRPr="00393FEF">
        <w:t>, S. (1993).</w:t>
      </w:r>
      <w:proofErr w:type="gramEnd"/>
      <w:r w:rsidRPr="00393FEF">
        <w:t xml:space="preserve"> </w:t>
      </w:r>
      <w:proofErr w:type="gramStart"/>
      <w:r w:rsidRPr="00393FEF">
        <w:t>Students as partners in research and restructuring schools.</w:t>
      </w:r>
      <w:proofErr w:type="gramEnd"/>
      <w:r w:rsidRPr="00393FEF">
        <w:t xml:space="preserve"> </w:t>
      </w:r>
      <w:r w:rsidRPr="00393FEF">
        <w:rPr>
          <w:i/>
        </w:rPr>
        <w:t>The Educational Forum, 57</w:t>
      </w:r>
      <w:r w:rsidRPr="00393FEF">
        <w:t>(4), 386–393.</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Pr="00FC6B67" w:rsidRDefault="00A432E9" w:rsidP="00FC6B67">
    <w:pPr>
      <w:pStyle w:val="Footertool"/>
    </w:pPr>
    <w:r>
      <w:t xml:space="preserve">Introduction </w:t>
    </w:r>
    <w:r>
      <w:tab/>
      <w:t xml:space="preserve">Speak Out, Listen Up! — Page </w:t>
    </w:r>
    <w:r w:rsidR="00FF70E8">
      <w:rPr>
        <w:rStyle w:val="PageNumber"/>
      </w:rPr>
      <w:fldChar w:fldCharType="begin"/>
    </w:r>
    <w:r>
      <w:rPr>
        <w:rStyle w:val="PageNumber"/>
      </w:rPr>
      <w:instrText xml:space="preserve"> PAGE </w:instrText>
    </w:r>
    <w:r w:rsidR="00FF70E8">
      <w:rPr>
        <w:rStyle w:val="PageNumber"/>
      </w:rPr>
      <w:fldChar w:fldCharType="separate"/>
    </w:r>
    <w:r w:rsidR="0016332B">
      <w:rPr>
        <w:rStyle w:val="PageNumber"/>
        <w:noProof/>
      </w:rPr>
      <w:t>5</w:t>
    </w:r>
    <w:r w:rsidR="00FF70E8">
      <w:rPr>
        <w:rStyle w:val="PageNumber"/>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Pr="0055141C" w:rsidRDefault="00A432E9" w:rsidP="003E694F">
    <w:pPr>
      <w:pStyle w:val="Footertool"/>
    </w:pPr>
    <w:r>
      <w:t xml:space="preserve">Inside-Outside Fishbowl Tool: Directions </w:t>
    </w:r>
    <w:r>
      <w:tab/>
      <w:t xml:space="preserve">Speak Out, Listen Up! — Page </w:t>
    </w:r>
    <w:r w:rsidR="00FF70E8">
      <w:rPr>
        <w:rStyle w:val="PageNumber"/>
      </w:rPr>
      <w:fldChar w:fldCharType="begin"/>
    </w:r>
    <w:r>
      <w:rPr>
        <w:rStyle w:val="PageNumber"/>
      </w:rPr>
      <w:instrText xml:space="preserve"> PAGE </w:instrText>
    </w:r>
    <w:r w:rsidR="00FF70E8">
      <w:rPr>
        <w:rStyle w:val="PageNumber"/>
      </w:rPr>
      <w:fldChar w:fldCharType="separate"/>
    </w:r>
    <w:r w:rsidR="0016332B">
      <w:rPr>
        <w:rStyle w:val="PageNumber"/>
        <w:noProof/>
      </w:rPr>
      <w:t>24</w:t>
    </w:r>
    <w:r w:rsidR="00FF70E8">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Pr="0055141C" w:rsidRDefault="00A432E9" w:rsidP="003E694F">
    <w:pPr>
      <w:pStyle w:val="Footertool"/>
    </w:pPr>
    <w:r>
      <w:t xml:space="preserve">Inside-Outside Fishbowl Tool: Action Planning Worksheet </w:t>
    </w:r>
    <w:r>
      <w:tab/>
      <w:t xml:space="preserve">Speak Out, Listen Up! — Page </w:t>
    </w:r>
    <w:r w:rsidR="00FF70E8">
      <w:rPr>
        <w:rStyle w:val="PageNumber"/>
      </w:rPr>
      <w:fldChar w:fldCharType="begin"/>
    </w:r>
    <w:r>
      <w:rPr>
        <w:rStyle w:val="PageNumber"/>
      </w:rPr>
      <w:instrText xml:space="preserve"> PAGE </w:instrText>
    </w:r>
    <w:r w:rsidR="00FF70E8">
      <w:rPr>
        <w:rStyle w:val="PageNumber"/>
      </w:rPr>
      <w:fldChar w:fldCharType="separate"/>
    </w:r>
    <w:r w:rsidR="0016332B">
      <w:rPr>
        <w:rStyle w:val="PageNumber"/>
        <w:noProof/>
      </w:rPr>
      <w:t>25</w:t>
    </w:r>
    <w:r w:rsidR="00FF70E8">
      <w:rPr>
        <w:rStyle w:val="PageNumb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Default="00A432E9" w:rsidP="00294C76">
    <w:pPr>
      <w:pStyle w:val="Footertool"/>
    </w:pPr>
    <w:r>
      <w:t>S</w:t>
    </w:r>
    <w:r w:rsidRPr="00DC4601">
      <w:rPr>
        <w:vertAlign w:val="superscript"/>
      </w:rPr>
      <w:t>4</w:t>
    </w:r>
    <w:r>
      <w:t xml:space="preserve"> Tool: Overview</w:t>
    </w:r>
    <w:r>
      <w:tab/>
      <w:t xml:space="preserve">Speak Out, Listen Up! — Page </w:t>
    </w:r>
    <w:fldSimple w:instr=" PAGE ">
      <w:r w:rsidR="0016332B">
        <w:rPr>
          <w:noProof/>
        </w:rPr>
        <w:t>26</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Pr="00551983" w:rsidRDefault="00A432E9" w:rsidP="003E694F">
    <w:pPr>
      <w:pStyle w:val="Footertool"/>
    </w:pPr>
    <w:r>
      <w:t>S</w:t>
    </w:r>
    <w:r w:rsidRPr="00E041A9">
      <w:rPr>
        <w:vertAlign w:val="superscript"/>
      </w:rPr>
      <w:t>4</w:t>
    </w:r>
    <w:r w:rsidRPr="00124C95">
      <w:t xml:space="preserve"> </w:t>
    </w:r>
    <w:r>
      <w:t xml:space="preserve">Tool: Directions </w:t>
    </w:r>
    <w:r>
      <w:tab/>
      <w:t xml:space="preserve">Speak Out, Listen Up! — Page </w:t>
    </w:r>
    <w:r w:rsidR="00FF70E8">
      <w:rPr>
        <w:rStyle w:val="PageNumber"/>
      </w:rPr>
      <w:fldChar w:fldCharType="begin"/>
    </w:r>
    <w:r>
      <w:rPr>
        <w:rStyle w:val="PageNumber"/>
      </w:rPr>
      <w:instrText xml:space="preserve"> PAGE </w:instrText>
    </w:r>
    <w:r w:rsidR="00FF70E8">
      <w:rPr>
        <w:rStyle w:val="PageNumber"/>
      </w:rPr>
      <w:fldChar w:fldCharType="separate"/>
    </w:r>
    <w:r w:rsidR="0016332B">
      <w:rPr>
        <w:rStyle w:val="PageNumber"/>
        <w:noProof/>
      </w:rPr>
      <w:t>34</w:t>
    </w:r>
    <w:r w:rsidR="00FF70E8">
      <w:rPr>
        <w:rStyle w:val="PageNumber"/>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Default="00A432E9">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Default="00A432E9" w:rsidP="00CA71FB">
    <w:pPr>
      <w:pStyle w:val="Footertool"/>
    </w:pPr>
    <w:r>
      <w:t>S</w:t>
    </w:r>
    <w:r w:rsidRPr="00E041A9">
      <w:rPr>
        <w:vertAlign w:val="superscript"/>
      </w:rPr>
      <w:t>4</w:t>
    </w:r>
    <w:r>
      <w:rPr>
        <w:vertAlign w:val="superscript"/>
      </w:rPr>
      <w:t xml:space="preserve"> </w:t>
    </w:r>
    <w:r>
      <w:t xml:space="preserve">Tool: Raw Footage Tally Worksheet </w:t>
    </w:r>
    <w:r>
      <w:tab/>
      <w:t xml:space="preserve">Speak Out, Listen Up! — Page </w:t>
    </w:r>
    <w:r w:rsidR="00FF70E8">
      <w:rPr>
        <w:rStyle w:val="PageNumber"/>
      </w:rPr>
      <w:fldChar w:fldCharType="begin"/>
    </w:r>
    <w:r>
      <w:rPr>
        <w:rStyle w:val="PageNumber"/>
      </w:rPr>
      <w:instrText xml:space="preserve"> PAGE </w:instrText>
    </w:r>
    <w:r w:rsidR="00FF70E8">
      <w:rPr>
        <w:rStyle w:val="PageNumber"/>
      </w:rPr>
      <w:fldChar w:fldCharType="separate"/>
    </w:r>
    <w:r w:rsidR="0016332B">
      <w:rPr>
        <w:rStyle w:val="PageNumber"/>
        <w:noProof/>
      </w:rPr>
      <w:t>36</w:t>
    </w:r>
    <w:r w:rsidR="00FF70E8">
      <w:rPr>
        <w:rStyle w:val="PageNumber"/>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Default="00A432E9" w:rsidP="006D096F">
    <w:pPr>
      <w:pStyle w:val="Footertool"/>
    </w:pPr>
    <w:r>
      <w:t>Make-Your</w:t>
    </w:r>
    <w:r w:rsidR="00736F11">
      <w:t>-Own Tool</w:t>
    </w:r>
    <w:r>
      <w:t>: Overview</w:t>
    </w:r>
    <w:r>
      <w:tab/>
      <w:t xml:space="preserve">Speak Out, Listen Up! — Page </w:t>
    </w:r>
    <w:fldSimple w:instr=" PAGE ">
      <w:r w:rsidR="0016332B">
        <w:rPr>
          <w:noProof/>
        </w:rPr>
        <w:t>37</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Default="00736F11" w:rsidP="00CA71FB">
    <w:pPr>
      <w:pStyle w:val="Footertool"/>
    </w:pPr>
    <w:r>
      <w:t>Make-Your-Own Tool</w:t>
    </w:r>
    <w:r w:rsidR="00A432E9">
      <w:t xml:space="preserve">: Directions </w:t>
    </w:r>
    <w:r w:rsidR="00A432E9">
      <w:tab/>
      <w:t xml:space="preserve">Speak Out, Listen Up! — Page </w:t>
    </w:r>
    <w:r w:rsidR="00FF70E8">
      <w:rPr>
        <w:rStyle w:val="PageNumber"/>
      </w:rPr>
      <w:fldChar w:fldCharType="begin"/>
    </w:r>
    <w:r w:rsidR="00A432E9">
      <w:rPr>
        <w:rStyle w:val="PageNumber"/>
      </w:rPr>
      <w:instrText xml:space="preserve"> PAGE </w:instrText>
    </w:r>
    <w:r w:rsidR="00FF70E8">
      <w:rPr>
        <w:rStyle w:val="PageNumber"/>
      </w:rPr>
      <w:fldChar w:fldCharType="separate"/>
    </w:r>
    <w:r w:rsidR="0016332B">
      <w:rPr>
        <w:rStyle w:val="PageNumber"/>
        <w:noProof/>
      </w:rPr>
      <w:t>40</w:t>
    </w:r>
    <w:r w:rsidR="00FF70E8">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Default="00A432E9" w:rsidP="006D096F">
    <w:pPr>
      <w:pStyle w:val="Footertool"/>
    </w:pPr>
    <w:r>
      <w:t>ASK Tool: Overview</w:t>
    </w:r>
    <w:r>
      <w:tab/>
      <w:t xml:space="preserve">Speak Out, Listen Up! — Page </w:t>
    </w:r>
    <w:fldSimple w:instr=" PAGE ">
      <w:r w:rsidR="0016332B">
        <w:rPr>
          <w:noProof/>
        </w:rPr>
        <w:t>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Pr="00551983" w:rsidRDefault="00A432E9" w:rsidP="003E4803">
    <w:pPr>
      <w:pStyle w:val="Footertool"/>
    </w:pPr>
    <w:r>
      <w:t>ASK Tool: Directions</w:t>
    </w:r>
    <w:r>
      <w:tab/>
      <w:t xml:space="preserve">Speak Out, Listen Up! — Page </w:t>
    </w:r>
    <w:r w:rsidR="00FF70E8">
      <w:rPr>
        <w:rStyle w:val="PageNumber"/>
      </w:rPr>
      <w:fldChar w:fldCharType="begin"/>
    </w:r>
    <w:r>
      <w:rPr>
        <w:rStyle w:val="PageNumber"/>
      </w:rPr>
      <w:instrText xml:space="preserve"> PAGE </w:instrText>
    </w:r>
    <w:r w:rsidR="00FF70E8">
      <w:rPr>
        <w:rStyle w:val="PageNumber"/>
      </w:rPr>
      <w:fldChar w:fldCharType="separate"/>
    </w:r>
    <w:r w:rsidR="0016332B">
      <w:rPr>
        <w:rStyle w:val="PageNumber"/>
        <w:noProof/>
      </w:rPr>
      <w:t>12</w:t>
    </w:r>
    <w:r w:rsidR="00FF70E8">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Default="00A432E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Pr="00E67772" w:rsidRDefault="00A432E9" w:rsidP="00E67772">
    <w:pPr>
      <w:pStyle w:val="Footertool"/>
    </w:pPr>
    <w:r>
      <w:t xml:space="preserve">ASK Tool: Narrative Statements Worksheet </w:t>
    </w:r>
    <w:r>
      <w:tab/>
      <w:t xml:space="preserve">Speak Out, Listen Up! — Page </w:t>
    </w:r>
    <w:r w:rsidR="00FF70E8">
      <w:rPr>
        <w:rStyle w:val="PageNumber"/>
      </w:rPr>
      <w:fldChar w:fldCharType="begin"/>
    </w:r>
    <w:r>
      <w:rPr>
        <w:rStyle w:val="PageNumber"/>
      </w:rPr>
      <w:instrText xml:space="preserve"> PAGE </w:instrText>
    </w:r>
    <w:r w:rsidR="00FF70E8">
      <w:rPr>
        <w:rStyle w:val="PageNumber"/>
      </w:rPr>
      <w:fldChar w:fldCharType="separate"/>
    </w:r>
    <w:r w:rsidR="0016332B">
      <w:rPr>
        <w:rStyle w:val="PageNumber"/>
        <w:noProof/>
      </w:rPr>
      <w:t>13</w:t>
    </w:r>
    <w:r w:rsidR="00FF70E8">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Pr="00E67772" w:rsidRDefault="00A432E9" w:rsidP="00E67772">
    <w:pPr>
      <w:pStyle w:val="Footertool"/>
    </w:pPr>
    <w:r>
      <w:t>ASK Tool: Why (Y) Worksheet</w:t>
    </w:r>
    <w:r>
      <w:tab/>
      <w:t xml:space="preserve">Speak Out, Listen Up! — Page </w:t>
    </w:r>
    <w:r w:rsidR="00FF70E8">
      <w:rPr>
        <w:rStyle w:val="PageNumber"/>
      </w:rPr>
      <w:fldChar w:fldCharType="begin"/>
    </w:r>
    <w:r>
      <w:rPr>
        <w:rStyle w:val="PageNumber"/>
      </w:rPr>
      <w:instrText xml:space="preserve"> PAGE </w:instrText>
    </w:r>
    <w:r w:rsidR="00FF70E8">
      <w:rPr>
        <w:rStyle w:val="PageNumber"/>
      </w:rPr>
      <w:fldChar w:fldCharType="separate"/>
    </w:r>
    <w:r w:rsidR="0016332B">
      <w:rPr>
        <w:rStyle w:val="PageNumber"/>
        <w:noProof/>
      </w:rPr>
      <w:t>14</w:t>
    </w:r>
    <w:r w:rsidR="00FF70E8">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Pr="00E67772" w:rsidRDefault="00A432E9" w:rsidP="00E67772">
    <w:pPr>
      <w:pStyle w:val="Footertool"/>
    </w:pPr>
    <w:r>
      <w:t xml:space="preserve">ASK Tool: More or Less Worksheet </w:t>
    </w:r>
    <w:r>
      <w:tab/>
      <w:t xml:space="preserve">Speak Out, Listen Up! — Page </w:t>
    </w:r>
    <w:r w:rsidR="00FF70E8">
      <w:rPr>
        <w:rStyle w:val="PageNumber"/>
      </w:rPr>
      <w:fldChar w:fldCharType="begin"/>
    </w:r>
    <w:r>
      <w:rPr>
        <w:rStyle w:val="PageNumber"/>
      </w:rPr>
      <w:instrText xml:space="preserve"> PAGE </w:instrText>
    </w:r>
    <w:r w:rsidR="00FF70E8">
      <w:rPr>
        <w:rStyle w:val="PageNumber"/>
      </w:rPr>
      <w:fldChar w:fldCharType="separate"/>
    </w:r>
    <w:r w:rsidR="0016332B">
      <w:rPr>
        <w:rStyle w:val="PageNumber"/>
        <w:noProof/>
      </w:rPr>
      <w:t>15</w:t>
    </w:r>
    <w:r w:rsidR="00FF70E8">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Pr="00E67772" w:rsidRDefault="00A432E9" w:rsidP="00E67772">
    <w:pPr>
      <w:pStyle w:val="Footertool"/>
    </w:pPr>
    <w:r>
      <w:t xml:space="preserve">ASK Tool: Action Planning Worksheet </w:t>
    </w:r>
    <w:r>
      <w:tab/>
      <w:t xml:space="preserve">Speak Out, Listen Up! — Page </w:t>
    </w:r>
    <w:r w:rsidR="00FF70E8">
      <w:rPr>
        <w:rStyle w:val="PageNumber"/>
      </w:rPr>
      <w:fldChar w:fldCharType="begin"/>
    </w:r>
    <w:r>
      <w:rPr>
        <w:rStyle w:val="PageNumber"/>
      </w:rPr>
      <w:instrText xml:space="preserve"> PAGE </w:instrText>
    </w:r>
    <w:r w:rsidR="00FF70E8">
      <w:rPr>
        <w:rStyle w:val="PageNumber"/>
      </w:rPr>
      <w:fldChar w:fldCharType="separate"/>
    </w:r>
    <w:r w:rsidR="0016332B">
      <w:rPr>
        <w:rStyle w:val="PageNumber"/>
        <w:noProof/>
      </w:rPr>
      <w:t>16</w:t>
    </w:r>
    <w:r w:rsidR="00FF70E8">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2E9" w:rsidRDefault="00A432E9" w:rsidP="006D096F">
    <w:pPr>
      <w:pStyle w:val="Footertool"/>
    </w:pPr>
    <w:r>
      <w:t>Inside-Outside Fishbowl Tool: Overview</w:t>
    </w:r>
    <w:r>
      <w:tab/>
      <w:t xml:space="preserve">Speak Out, Listen Up! — Page </w:t>
    </w:r>
    <w:fldSimple w:instr=" PAGE ">
      <w:r w:rsidR="0016332B">
        <w:rPr>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E7C" w:rsidRDefault="001F4E7C" w:rsidP="00E77110">
      <w:r>
        <w:separator/>
      </w:r>
    </w:p>
  </w:footnote>
  <w:footnote w:type="continuationSeparator" w:id="0">
    <w:p w:rsidR="001F4E7C" w:rsidRDefault="001F4E7C" w:rsidP="00E771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6DF4"/>
    <w:multiLevelType w:val="hybridMultilevel"/>
    <w:tmpl w:val="64A2105E"/>
    <w:lvl w:ilvl="0" w:tplc="28CA40FE">
      <w:start w:val="1"/>
      <w:numFmt w:val="decimal"/>
      <w:pStyle w:val="tool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643F4"/>
    <w:multiLevelType w:val="hybridMultilevel"/>
    <w:tmpl w:val="311C8118"/>
    <w:lvl w:ilvl="0" w:tplc="4AFC2676">
      <w:start w:val="1"/>
      <w:numFmt w:val="decimal"/>
      <w:pStyle w:val="casestudybulle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C5586"/>
    <w:multiLevelType w:val="hybridMultilevel"/>
    <w:tmpl w:val="6CF67342"/>
    <w:lvl w:ilvl="0" w:tplc="0409000F">
      <w:start w:val="1"/>
      <w:numFmt w:val="decimal"/>
      <w:lvlText w:val="%1."/>
      <w:lvlJc w:val="left"/>
      <w:pPr>
        <w:ind w:left="1152"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537578"/>
    <w:multiLevelType w:val="hybridMultilevel"/>
    <w:tmpl w:val="7632C3E0"/>
    <w:lvl w:ilvl="0" w:tplc="07CED392">
      <w:start w:val="1"/>
      <w:numFmt w:val="decimal"/>
      <w:pStyle w:val="worksheetnarrativ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F63138"/>
    <w:multiLevelType w:val="hybridMultilevel"/>
    <w:tmpl w:val="FBEE9956"/>
    <w:lvl w:ilvl="0" w:tplc="3162FAF8">
      <w:start w:val="1"/>
      <w:numFmt w:val="decimal"/>
      <w:lvlText w:val="%1."/>
      <w:lvlJc w:val="left"/>
      <w:pPr>
        <w:ind w:left="720" w:hanging="360"/>
      </w:pPr>
      <w:rPr>
        <w:rFonts w:hint="default"/>
        <w:color w:val="000000" w:themeColor="text1"/>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
    <w:nsid w:val="1ED76734"/>
    <w:multiLevelType w:val="hybridMultilevel"/>
    <w:tmpl w:val="DE46CB90"/>
    <w:lvl w:ilvl="0" w:tplc="02A83A8C">
      <w:start w:val="1"/>
      <w:numFmt w:val="decimal"/>
      <w:pStyle w:val="directionsbul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9C3DB7"/>
    <w:multiLevelType w:val="hybridMultilevel"/>
    <w:tmpl w:val="34F86B56"/>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
    <w:nsid w:val="27D304DB"/>
    <w:multiLevelType w:val="hybridMultilevel"/>
    <w:tmpl w:val="09CC5524"/>
    <w:lvl w:ilvl="0" w:tplc="0409000F">
      <w:start w:val="1"/>
      <w:numFmt w:val="decimal"/>
      <w:lvlText w:val="%1."/>
      <w:lvlJc w:val="left"/>
      <w:pPr>
        <w:ind w:left="1152" w:hanging="360"/>
      </w:pPr>
      <w:rPr>
        <w:rFonts w:hint="default"/>
        <w:color w:val="000000" w:themeColor="text1"/>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2C200933"/>
    <w:multiLevelType w:val="hybridMultilevel"/>
    <w:tmpl w:val="9F54CFD0"/>
    <w:lvl w:ilvl="0" w:tplc="D7DCA6D2">
      <w:start w:val="1"/>
      <w:numFmt w:val="bullet"/>
      <w:pStyle w:val="directionsbul2"/>
      <w:lvlText w:val="–"/>
      <w:lvlJc w:val="left"/>
      <w:pPr>
        <w:ind w:left="720" w:firstLine="0"/>
      </w:pPr>
      <w:rPr>
        <w:rFonts w:ascii="Times New Roman" w:hAnsi="Times New Roman" w:hint="default"/>
        <w:b w:val="0"/>
        <w:i w:val="0"/>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2D195DCF"/>
    <w:multiLevelType w:val="hybridMultilevel"/>
    <w:tmpl w:val="1AA45858"/>
    <w:lvl w:ilvl="0" w:tplc="89A89C40">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517317"/>
    <w:multiLevelType w:val="hybridMultilevel"/>
    <w:tmpl w:val="212608AA"/>
    <w:lvl w:ilvl="0" w:tplc="0409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C36F9D"/>
    <w:multiLevelType w:val="hybridMultilevel"/>
    <w:tmpl w:val="5476AD56"/>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nsid w:val="3C6B0C1D"/>
    <w:multiLevelType w:val="hybridMultilevel"/>
    <w:tmpl w:val="58C882AA"/>
    <w:lvl w:ilvl="0" w:tplc="0409000F">
      <w:start w:val="1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F6F3D9B"/>
    <w:multiLevelType w:val="hybridMultilevel"/>
    <w:tmpl w:val="5E068950"/>
    <w:lvl w:ilvl="0" w:tplc="33A0E0D4">
      <w:start w:val="1"/>
      <w:numFmt w:val="decimal"/>
      <w:pStyle w:val="tablequestions"/>
      <w:lvlText w:val="%1."/>
      <w:lvlJc w:val="left"/>
      <w:pPr>
        <w:ind w:left="1152"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42527B"/>
    <w:multiLevelType w:val="hybridMultilevel"/>
    <w:tmpl w:val="F0DCE6B2"/>
    <w:lvl w:ilvl="0" w:tplc="0409000F">
      <w:start w:val="1"/>
      <w:numFmt w:val="bullet"/>
      <w:pStyle w:val="NormalBullet"/>
      <w:lvlText w:val=""/>
      <w:lvlJc w:val="left"/>
      <w:pPr>
        <w:tabs>
          <w:tab w:val="num" w:pos="720"/>
        </w:tabs>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20366C"/>
    <w:multiLevelType w:val="hybridMultilevel"/>
    <w:tmpl w:val="3D9CD350"/>
    <w:lvl w:ilvl="0" w:tplc="702A886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7E4EC5"/>
    <w:multiLevelType w:val="hybridMultilevel"/>
    <w:tmpl w:val="301AD548"/>
    <w:lvl w:ilvl="0" w:tplc="0409000F">
      <w:start w:val="1"/>
      <w:numFmt w:val="decimal"/>
      <w:lvlText w:val="%1."/>
      <w:lvlJc w:val="left"/>
      <w:pPr>
        <w:ind w:left="1152" w:hanging="360"/>
      </w:pPr>
    </w:lvl>
    <w:lvl w:ilvl="1" w:tplc="04090003" w:tentative="1">
      <w:start w:val="1"/>
      <w:numFmt w:val="lowerLetter"/>
      <w:lvlText w:val="%2."/>
      <w:lvlJc w:val="left"/>
      <w:pPr>
        <w:ind w:left="1872" w:hanging="360"/>
      </w:pPr>
    </w:lvl>
    <w:lvl w:ilvl="2" w:tplc="04090005" w:tentative="1">
      <w:start w:val="1"/>
      <w:numFmt w:val="lowerRoman"/>
      <w:lvlText w:val="%3."/>
      <w:lvlJc w:val="right"/>
      <w:pPr>
        <w:ind w:left="2592" w:hanging="180"/>
      </w:pPr>
    </w:lvl>
    <w:lvl w:ilvl="3" w:tplc="04090001" w:tentative="1">
      <w:start w:val="1"/>
      <w:numFmt w:val="decimal"/>
      <w:lvlText w:val="%4."/>
      <w:lvlJc w:val="left"/>
      <w:pPr>
        <w:ind w:left="3312" w:hanging="360"/>
      </w:pPr>
    </w:lvl>
    <w:lvl w:ilvl="4" w:tplc="04090003" w:tentative="1">
      <w:start w:val="1"/>
      <w:numFmt w:val="lowerLetter"/>
      <w:lvlText w:val="%5."/>
      <w:lvlJc w:val="left"/>
      <w:pPr>
        <w:ind w:left="4032" w:hanging="360"/>
      </w:pPr>
    </w:lvl>
    <w:lvl w:ilvl="5" w:tplc="04090005" w:tentative="1">
      <w:start w:val="1"/>
      <w:numFmt w:val="lowerRoman"/>
      <w:lvlText w:val="%6."/>
      <w:lvlJc w:val="right"/>
      <w:pPr>
        <w:ind w:left="4752" w:hanging="180"/>
      </w:pPr>
    </w:lvl>
    <w:lvl w:ilvl="6" w:tplc="04090001" w:tentative="1">
      <w:start w:val="1"/>
      <w:numFmt w:val="decimal"/>
      <w:lvlText w:val="%7."/>
      <w:lvlJc w:val="left"/>
      <w:pPr>
        <w:ind w:left="5472" w:hanging="360"/>
      </w:pPr>
    </w:lvl>
    <w:lvl w:ilvl="7" w:tplc="04090003" w:tentative="1">
      <w:start w:val="1"/>
      <w:numFmt w:val="lowerLetter"/>
      <w:lvlText w:val="%8."/>
      <w:lvlJc w:val="left"/>
      <w:pPr>
        <w:ind w:left="6192" w:hanging="360"/>
      </w:pPr>
    </w:lvl>
    <w:lvl w:ilvl="8" w:tplc="04090005" w:tentative="1">
      <w:start w:val="1"/>
      <w:numFmt w:val="lowerRoman"/>
      <w:lvlText w:val="%9."/>
      <w:lvlJc w:val="right"/>
      <w:pPr>
        <w:ind w:left="6912" w:hanging="180"/>
      </w:pPr>
    </w:lvl>
  </w:abstractNum>
  <w:abstractNum w:abstractNumId="17">
    <w:nsid w:val="4E6E11AB"/>
    <w:multiLevelType w:val="hybridMultilevel"/>
    <w:tmpl w:val="3D9CD350"/>
    <w:lvl w:ilvl="0" w:tplc="0409000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FB4C39"/>
    <w:multiLevelType w:val="hybridMultilevel"/>
    <w:tmpl w:val="7E6C513C"/>
    <w:lvl w:ilvl="0" w:tplc="0409000F">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55001C0B"/>
    <w:multiLevelType w:val="hybridMultilevel"/>
    <w:tmpl w:val="1F3A7944"/>
    <w:lvl w:ilvl="0" w:tplc="04090001">
      <w:start w:val="1"/>
      <w:numFmt w:val="bullet"/>
      <w:pStyle w:val="worksheetbullet"/>
      <w:lvlText w:val=""/>
      <w:lvlJc w:val="left"/>
      <w:pPr>
        <w:tabs>
          <w:tab w:val="num" w:pos="720"/>
        </w:tabs>
        <w:ind w:left="64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0247FD"/>
    <w:multiLevelType w:val="hybridMultilevel"/>
    <w:tmpl w:val="E682CFC6"/>
    <w:lvl w:ilvl="0" w:tplc="ABFEAE78">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E3B7D"/>
    <w:multiLevelType w:val="hybridMultilevel"/>
    <w:tmpl w:val="016250A4"/>
    <w:lvl w:ilvl="0" w:tplc="1F242194">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61D0214A"/>
    <w:multiLevelType w:val="hybridMultilevel"/>
    <w:tmpl w:val="7E6C513C"/>
    <w:lvl w:ilvl="0" w:tplc="221C065A">
      <w:start w:val="1"/>
      <w:numFmt w:val="decimal"/>
      <w:lvlText w:val="%1."/>
      <w:lvlJc w:val="left"/>
      <w:pPr>
        <w:ind w:left="720" w:hanging="360"/>
      </w:pPr>
      <w:rPr>
        <w:rFonts w:hint="default"/>
      </w:rPr>
    </w:lvl>
    <w:lvl w:ilvl="1" w:tplc="E34ED8CE" w:tentative="1">
      <w:start w:val="1"/>
      <w:numFmt w:val="lowerLetter"/>
      <w:lvlText w:val="%2."/>
      <w:lvlJc w:val="left"/>
      <w:pPr>
        <w:ind w:left="1440" w:hanging="360"/>
      </w:pPr>
    </w:lvl>
    <w:lvl w:ilvl="2" w:tplc="F022EA32" w:tentative="1">
      <w:start w:val="1"/>
      <w:numFmt w:val="lowerRoman"/>
      <w:lvlText w:val="%3."/>
      <w:lvlJc w:val="right"/>
      <w:pPr>
        <w:ind w:left="2160" w:hanging="180"/>
      </w:pPr>
    </w:lvl>
    <w:lvl w:ilvl="3" w:tplc="0134A8DC" w:tentative="1">
      <w:start w:val="1"/>
      <w:numFmt w:val="decimal"/>
      <w:lvlText w:val="%4."/>
      <w:lvlJc w:val="left"/>
      <w:pPr>
        <w:ind w:left="2880" w:hanging="360"/>
      </w:pPr>
    </w:lvl>
    <w:lvl w:ilvl="4" w:tplc="7D826A3C" w:tentative="1">
      <w:start w:val="1"/>
      <w:numFmt w:val="lowerLetter"/>
      <w:lvlText w:val="%5."/>
      <w:lvlJc w:val="left"/>
      <w:pPr>
        <w:ind w:left="3600" w:hanging="360"/>
      </w:pPr>
    </w:lvl>
    <w:lvl w:ilvl="5" w:tplc="F93E6824" w:tentative="1">
      <w:start w:val="1"/>
      <w:numFmt w:val="lowerRoman"/>
      <w:lvlText w:val="%6."/>
      <w:lvlJc w:val="right"/>
      <w:pPr>
        <w:ind w:left="4320" w:hanging="180"/>
      </w:pPr>
    </w:lvl>
    <w:lvl w:ilvl="6" w:tplc="AC9A0EBA" w:tentative="1">
      <w:start w:val="1"/>
      <w:numFmt w:val="decimal"/>
      <w:lvlText w:val="%7."/>
      <w:lvlJc w:val="left"/>
      <w:pPr>
        <w:ind w:left="5040" w:hanging="360"/>
      </w:pPr>
    </w:lvl>
    <w:lvl w:ilvl="7" w:tplc="57B2BC22" w:tentative="1">
      <w:start w:val="1"/>
      <w:numFmt w:val="lowerLetter"/>
      <w:lvlText w:val="%8."/>
      <w:lvlJc w:val="left"/>
      <w:pPr>
        <w:ind w:left="5760" w:hanging="360"/>
      </w:pPr>
    </w:lvl>
    <w:lvl w:ilvl="8" w:tplc="0BB44702" w:tentative="1">
      <w:start w:val="1"/>
      <w:numFmt w:val="lowerRoman"/>
      <w:lvlText w:val="%9."/>
      <w:lvlJc w:val="right"/>
      <w:pPr>
        <w:ind w:left="6480" w:hanging="180"/>
      </w:pPr>
    </w:lvl>
  </w:abstractNum>
  <w:abstractNum w:abstractNumId="23">
    <w:nsid w:val="65FB232F"/>
    <w:multiLevelType w:val="hybridMultilevel"/>
    <w:tmpl w:val="F69C4508"/>
    <w:lvl w:ilvl="0" w:tplc="0409000F">
      <w:start w:val="1"/>
      <w:numFmt w:val="bullet"/>
      <w:pStyle w:val="directionsbullet"/>
      <w:lvlText w:val=""/>
      <w:lvlJc w:val="left"/>
      <w:pPr>
        <w:tabs>
          <w:tab w:val="num" w:pos="720"/>
        </w:tabs>
        <w:ind w:left="36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A22FA1"/>
    <w:multiLevelType w:val="hybridMultilevel"/>
    <w:tmpl w:val="B04AB4DE"/>
    <w:lvl w:ilvl="0" w:tplc="2A80D75C">
      <w:start w:val="1"/>
      <w:numFmt w:val="bullet"/>
      <w:pStyle w:val="bodyintrobullet"/>
      <w:lvlText w:val=""/>
      <w:lvlJc w:val="left"/>
      <w:pPr>
        <w:tabs>
          <w:tab w:val="num" w:pos="1440"/>
        </w:tabs>
        <w:ind w:left="1368" w:hanging="288"/>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CC8752F"/>
    <w:multiLevelType w:val="hybridMultilevel"/>
    <w:tmpl w:val="34F86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662A31"/>
    <w:multiLevelType w:val="hybridMultilevel"/>
    <w:tmpl w:val="AA284B04"/>
    <w:lvl w:ilvl="0" w:tplc="0409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0C0BFB"/>
    <w:multiLevelType w:val="hybridMultilevel"/>
    <w:tmpl w:val="7E6C513C"/>
    <w:lvl w:ilvl="0" w:tplc="A3661066">
      <w:start w:val="1"/>
      <w:numFmt w:val="decimal"/>
      <w:lvlText w:val="%1."/>
      <w:lvlJc w:val="left"/>
      <w:pPr>
        <w:ind w:left="1890" w:hanging="360"/>
      </w:pPr>
      <w:rPr>
        <w:rFonts w:hint="default"/>
      </w:rPr>
    </w:lvl>
    <w:lvl w:ilvl="1" w:tplc="73F01F84" w:tentative="1">
      <w:start w:val="1"/>
      <w:numFmt w:val="lowerLetter"/>
      <w:lvlText w:val="%2."/>
      <w:lvlJc w:val="left"/>
      <w:pPr>
        <w:ind w:left="1440" w:hanging="360"/>
      </w:pPr>
    </w:lvl>
    <w:lvl w:ilvl="2" w:tplc="9006D802" w:tentative="1">
      <w:start w:val="1"/>
      <w:numFmt w:val="lowerRoman"/>
      <w:lvlText w:val="%3."/>
      <w:lvlJc w:val="right"/>
      <w:pPr>
        <w:ind w:left="2160" w:hanging="180"/>
      </w:pPr>
    </w:lvl>
    <w:lvl w:ilvl="3" w:tplc="44000DF4" w:tentative="1">
      <w:start w:val="1"/>
      <w:numFmt w:val="decimal"/>
      <w:lvlText w:val="%4."/>
      <w:lvlJc w:val="left"/>
      <w:pPr>
        <w:ind w:left="2880" w:hanging="360"/>
      </w:pPr>
    </w:lvl>
    <w:lvl w:ilvl="4" w:tplc="CD280FBE" w:tentative="1">
      <w:start w:val="1"/>
      <w:numFmt w:val="lowerLetter"/>
      <w:lvlText w:val="%5."/>
      <w:lvlJc w:val="left"/>
      <w:pPr>
        <w:ind w:left="3600" w:hanging="360"/>
      </w:pPr>
    </w:lvl>
    <w:lvl w:ilvl="5" w:tplc="2D1C1318" w:tentative="1">
      <w:start w:val="1"/>
      <w:numFmt w:val="lowerRoman"/>
      <w:lvlText w:val="%6."/>
      <w:lvlJc w:val="right"/>
      <w:pPr>
        <w:ind w:left="4320" w:hanging="180"/>
      </w:pPr>
    </w:lvl>
    <w:lvl w:ilvl="6" w:tplc="D4566FFE" w:tentative="1">
      <w:start w:val="1"/>
      <w:numFmt w:val="decimal"/>
      <w:lvlText w:val="%7."/>
      <w:lvlJc w:val="left"/>
      <w:pPr>
        <w:ind w:left="5040" w:hanging="360"/>
      </w:pPr>
    </w:lvl>
    <w:lvl w:ilvl="7" w:tplc="F0E40AE2" w:tentative="1">
      <w:start w:val="1"/>
      <w:numFmt w:val="lowerLetter"/>
      <w:lvlText w:val="%8."/>
      <w:lvlJc w:val="left"/>
      <w:pPr>
        <w:ind w:left="5760" w:hanging="360"/>
      </w:pPr>
    </w:lvl>
    <w:lvl w:ilvl="8" w:tplc="C150C916" w:tentative="1">
      <w:start w:val="1"/>
      <w:numFmt w:val="lowerRoman"/>
      <w:lvlText w:val="%9."/>
      <w:lvlJc w:val="right"/>
      <w:pPr>
        <w:ind w:left="6480" w:hanging="180"/>
      </w:pPr>
    </w:lvl>
  </w:abstractNum>
  <w:num w:numId="1">
    <w:abstractNumId w:val="0"/>
  </w:num>
  <w:num w:numId="2">
    <w:abstractNumId w:val="6"/>
  </w:num>
  <w:num w:numId="3">
    <w:abstractNumId w:val="14"/>
  </w:num>
  <w:num w:numId="4">
    <w:abstractNumId w:val="8"/>
  </w:num>
  <w:num w:numId="5">
    <w:abstractNumId w:val="23"/>
  </w:num>
  <w:num w:numId="6">
    <w:abstractNumId w:val="6"/>
    <w:lvlOverride w:ilvl="0">
      <w:startOverride w:val="1"/>
    </w:lvlOverride>
  </w:num>
  <w:num w:numId="7">
    <w:abstractNumId w:val="5"/>
  </w:num>
  <w:num w:numId="8">
    <w:abstractNumId w:val="26"/>
  </w:num>
  <w:num w:numId="9">
    <w:abstractNumId w:val="20"/>
  </w:num>
  <w:num w:numId="10">
    <w:abstractNumId w:val="10"/>
  </w:num>
  <w:num w:numId="11">
    <w:abstractNumId w:val="4"/>
  </w:num>
  <w:num w:numId="12">
    <w:abstractNumId w:val="21"/>
  </w:num>
  <w:num w:numId="13">
    <w:abstractNumId w:val="11"/>
  </w:num>
  <w:num w:numId="14">
    <w:abstractNumId w:val="9"/>
  </w:num>
  <w:num w:numId="15">
    <w:abstractNumId w:val="15"/>
  </w:num>
  <w:num w:numId="16">
    <w:abstractNumId w:val="16"/>
    <w:lvlOverride w:ilvl="0">
      <w:startOverride w:val="1"/>
    </w:lvlOverride>
  </w:num>
  <w:num w:numId="17">
    <w:abstractNumId w:val="13"/>
  </w:num>
  <w:num w:numId="18">
    <w:abstractNumId w:val="1"/>
  </w:num>
  <w:num w:numId="19">
    <w:abstractNumId w:val="17"/>
  </w:num>
  <w:num w:numId="20">
    <w:abstractNumId w:val="7"/>
  </w:num>
  <w:num w:numId="21">
    <w:abstractNumId w:val="2"/>
  </w:num>
  <w:num w:numId="22">
    <w:abstractNumId w:val="25"/>
  </w:num>
  <w:num w:numId="23">
    <w:abstractNumId w:val="22"/>
  </w:num>
  <w:num w:numId="24">
    <w:abstractNumId w:val="27"/>
  </w:num>
  <w:num w:numId="25">
    <w:abstractNumId w:val="18"/>
  </w:num>
  <w:num w:numId="26">
    <w:abstractNumId w:val="5"/>
    <w:lvlOverride w:ilvl="0">
      <w:startOverride w:val="1"/>
    </w:lvlOverride>
  </w:num>
  <w:num w:numId="27">
    <w:abstractNumId w:val="19"/>
  </w:num>
  <w:num w:numId="28">
    <w:abstractNumId w:val="24"/>
  </w:num>
  <w:num w:numId="29">
    <w:abstractNumId w:val="3"/>
  </w:num>
  <w:num w:numId="30">
    <w:abstractNumId w:val="1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drawingGridHorizontalSpacing w:val="14"/>
  <w:drawingGridVerticalSpacing w:val="14"/>
  <w:characterSpacingControl w:val="doNotCompress"/>
  <w:hdrShapeDefaults>
    <o:shapedefaults v:ext="edit" spidmax="5122"/>
  </w:hdrShapeDefaults>
  <w:footnotePr>
    <w:footnote w:id="-1"/>
    <w:footnote w:id="0"/>
  </w:footnotePr>
  <w:endnotePr>
    <w:pos w:val="sectEnd"/>
    <w:endnote w:id="-1"/>
    <w:endnote w:id="0"/>
  </w:endnotePr>
  <w:compat/>
  <w:rsids>
    <w:rsidRoot w:val="00890E6D"/>
    <w:rsid w:val="00003799"/>
    <w:rsid w:val="000328E7"/>
    <w:rsid w:val="00042B09"/>
    <w:rsid w:val="00057718"/>
    <w:rsid w:val="00064241"/>
    <w:rsid w:val="000867CD"/>
    <w:rsid w:val="000973FF"/>
    <w:rsid w:val="000A3314"/>
    <w:rsid w:val="000C684A"/>
    <w:rsid w:val="000C7A1C"/>
    <w:rsid w:val="000D0A4E"/>
    <w:rsid w:val="000D274F"/>
    <w:rsid w:val="000E779A"/>
    <w:rsid w:val="000E7D9E"/>
    <w:rsid w:val="0010581E"/>
    <w:rsid w:val="00122AFD"/>
    <w:rsid w:val="00123D72"/>
    <w:rsid w:val="00124C95"/>
    <w:rsid w:val="00133827"/>
    <w:rsid w:val="00147CF2"/>
    <w:rsid w:val="0016332B"/>
    <w:rsid w:val="0017266C"/>
    <w:rsid w:val="00181F06"/>
    <w:rsid w:val="0019786A"/>
    <w:rsid w:val="001A5F94"/>
    <w:rsid w:val="001D1BCE"/>
    <w:rsid w:val="001F4E7C"/>
    <w:rsid w:val="001F6B92"/>
    <w:rsid w:val="00201EF0"/>
    <w:rsid w:val="00211823"/>
    <w:rsid w:val="0021216E"/>
    <w:rsid w:val="0021350A"/>
    <w:rsid w:val="00213864"/>
    <w:rsid w:val="002175FE"/>
    <w:rsid w:val="00220673"/>
    <w:rsid w:val="00224E6E"/>
    <w:rsid w:val="00244AD5"/>
    <w:rsid w:val="00253A6E"/>
    <w:rsid w:val="002819B0"/>
    <w:rsid w:val="00290B3A"/>
    <w:rsid w:val="00291141"/>
    <w:rsid w:val="00294C76"/>
    <w:rsid w:val="002970D6"/>
    <w:rsid w:val="0029717F"/>
    <w:rsid w:val="002A2FC5"/>
    <w:rsid w:val="002A35C9"/>
    <w:rsid w:val="002A3B94"/>
    <w:rsid w:val="002B1795"/>
    <w:rsid w:val="002B2098"/>
    <w:rsid w:val="002B4598"/>
    <w:rsid w:val="002C01F5"/>
    <w:rsid w:val="002C3D24"/>
    <w:rsid w:val="002E4188"/>
    <w:rsid w:val="00300374"/>
    <w:rsid w:val="00324531"/>
    <w:rsid w:val="00331F9D"/>
    <w:rsid w:val="003323B0"/>
    <w:rsid w:val="003332E2"/>
    <w:rsid w:val="003418BC"/>
    <w:rsid w:val="00356A5B"/>
    <w:rsid w:val="00362E65"/>
    <w:rsid w:val="00386470"/>
    <w:rsid w:val="00390DC2"/>
    <w:rsid w:val="003A6D24"/>
    <w:rsid w:val="003C0AC7"/>
    <w:rsid w:val="003D1E05"/>
    <w:rsid w:val="003D2683"/>
    <w:rsid w:val="003E348B"/>
    <w:rsid w:val="003E4803"/>
    <w:rsid w:val="003E694F"/>
    <w:rsid w:val="003F3DC5"/>
    <w:rsid w:val="003F5E03"/>
    <w:rsid w:val="003F67F7"/>
    <w:rsid w:val="003F69C0"/>
    <w:rsid w:val="00403B53"/>
    <w:rsid w:val="00405F07"/>
    <w:rsid w:val="004125A2"/>
    <w:rsid w:val="00412623"/>
    <w:rsid w:val="00412EA0"/>
    <w:rsid w:val="00417FAC"/>
    <w:rsid w:val="004234B4"/>
    <w:rsid w:val="004353ED"/>
    <w:rsid w:val="00441FBC"/>
    <w:rsid w:val="00446BDC"/>
    <w:rsid w:val="004561C1"/>
    <w:rsid w:val="00462FA3"/>
    <w:rsid w:val="004644D9"/>
    <w:rsid w:val="00467A63"/>
    <w:rsid w:val="00482B2F"/>
    <w:rsid w:val="0048707A"/>
    <w:rsid w:val="00492301"/>
    <w:rsid w:val="004C46C5"/>
    <w:rsid w:val="004C5A19"/>
    <w:rsid w:val="004D10CF"/>
    <w:rsid w:val="004D468E"/>
    <w:rsid w:val="004E3345"/>
    <w:rsid w:val="004E6A6C"/>
    <w:rsid w:val="004F5151"/>
    <w:rsid w:val="00514642"/>
    <w:rsid w:val="00514DAD"/>
    <w:rsid w:val="005169AE"/>
    <w:rsid w:val="00523D46"/>
    <w:rsid w:val="00556342"/>
    <w:rsid w:val="0056035B"/>
    <w:rsid w:val="00586E55"/>
    <w:rsid w:val="005A7F54"/>
    <w:rsid w:val="005E1988"/>
    <w:rsid w:val="005E7DCD"/>
    <w:rsid w:val="006014E7"/>
    <w:rsid w:val="00604605"/>
    <w:rsid w:val="00624CCA"/>
    <w:rsid w:val="0063298E"/>
    <w:rsid w:val="00635006"/>
    <w:rsid w:val="00635FEA"/>
    <w:rsid w:val="00641E53"/>
    <w:rsid w:val="006543DD"/>
    <w:rsid w:val="00661CA5"/>
    <w:rsid w:val="006746FC"/>
    <w:rsid w:val="00682A1C"/>
    <w:rsid w:val="00683C1B"/>
    <w:rsid w:val="006A0C74"/>
    <w:rsid w:val="006A1C6F"/>
    <w:rsid w:val="006A4006"/>
    <w:rsid w:val="006B6C8D"/>
    <w:rsid w:val="006C1311"/>
    <w:rsid w:val="006C4F41"/>
    <w:rsid w:val="006C7C36"/>
    <w:rsid w:val="006D0420"/>
    <w:rsid w:val="006D096F"/>
    <w:rsid w:val="006E4320"/>
    <w:rsid w:val="006F4ADF"/>
    <w:rsid w:val="006F6B3A"/>
    <w:rsid w:val="0070005C"/>
    <w:rsid w:val="00707864"/>
    <w:rsid w:val="0071256E"/>
    <w:rsid w:val="0071419B"/>
    <w:rsid w:val="00717452"/>
    <w:rsid w:val="00717C53"/>
    <w:rsid w:val="0072176A"/>
    <w:rsid w:val="00733EDF"/>
    <w:rsid w:val="00734E6D"/>
    <w:rsid w:val="00736F11"/>
    <w:rsid w:val="0074302F"/>
    <w:rsid w:val="00751DDE"/>
    <w:rsid w:val="007526A7"/>
    <w:rsid w:val="007643AA"/>
    <w:rsid w:val="00764902"/>
    <w:rsid w:val="00764DD4"/>
    <w:rsid w:val="0077146A"/>
    <w:rsid w:val="007753C0"/>
    <w:rsid w:val="00776151"/>
    <w:rsid w:val="007916B3"/>
    <w:rsid w:val="0079332D"/>
    <w:rsid w:val="00797357"/>
    <w:rsid w:val="00797624"/>
    <w:rsid w:val="00797664"/>
    <w:rsid w:val="00797F5E"/>
    <w:rsid w:val="007B137B"/>
    <w:rsid w:val="007C1038"/>
    <w:rsid w:val="007C2FD1"/>
    <w:rsid w:val="007D41BA"/>
    <w:rsid w:val="007E349B"/>
    <w:rsid w:val="007E4660"/>
    <w:rsid w:val="007E6248"/>
    <w:rsid w:val="00832C3E"/>
    <w:rsid w:val="00851894"/>
    <w:rsid w:val="0085639D"/>
    <w:rsid w:val="00870AB1"/>
    <w:rsid w:val="00885EC5"/>
    <w:rsid w:val="00890E6D"/>
    <w:rsid w:val="0089272B"/>
    <w:rsid w:val="008A167A"/>
    <w:rsid w:val="008B2C31"/>
    <w:rsid w:val="008D4ADD"/>
    <w:rsid w:val="008D68C7"/>
    <w:rsid w:val="008F0DDA"/>
    <w:rsid w:val="008F7D47"/>
    <w:rsid w:val="00940282"/>
    <w:rsid w:val="00940D05"/>
    <w:rsid w:val="009562DB"/>
    <w:rsid w:val="00970B7C"/>
    <w:rsid w:val="009864BA"/>
    <w:rsid w:val="00994F1F"/>
    <w:rsid w:val="009A283B"/>
    <w:rsid w:val="009A518B"/>
    <w:rsid w:val="009A718A"/>
    <w:rsid w:val="009B2800"/>
    <w:rsid w:val="009D18F7"/>
    <w:rsid w:val="009D34F4"/>
    <w:rsid w:val="009E3AB4"/>
    <w:rsid w:val="00A0306F"/>
    <w:rsid w:val="00A05777"/>
    <w:rsid w:val="00A078D1"/>
    <w:rsid w:val="00A12061"/>
    <w:rsid w:val="00A24F75"/>
    <w:rsid w:val="00A31532"/>
    <w:rsid w:val="00A432E9"/>
    <w:rsid w:val="00A56826"/>
    <w:rsid w:val="00A7212F"/>
    <w:rsid w:val="00A7464A"/>
    <w:rsid w:val="00A77E41"/>
    <w:rsid w:val="00A91DBC"/>
    <w:rsid w:val="00A9470E"/>
    <w:rsid w:val="00AA670B"/>
    <w:rsid w:val="00AB37AF"/>
    <w:rsid w:val="00AC3C7E"/>
    <w:rsid w:val="00AC4633"/>
    <w:rsid w:val="00AE179F"/>
    <w:rsid w:val="00AF352D"/>
    <w:rsid w:val="00AF7DA3"/>
    <w:rsid w:val="00B02141"/>
    <w:rsid w:val="00B1686B"/>
    <w:rsid w:val="00B24DC0"/>
    <w:rsid w:val="00B36BDD"/>
    <w:rsid w:val="00B53936"/>
    <w:rsid w:val="00B55977"/>
    <w:rsid w:val="00BB2709"/>
    <w:rsid w:val="00BB3E67"/>
    <w:rsid w:val="00BC07D2"/>
    <w:rsid w:val="00BC1887"/>
    <w:rsid w:val="00BC5E12"/>
    <w:rsid w:val="00BD0385"/>
    <w:rsid w:val="00BD213A"/>
    <w:rsid w:val="00BD26A9"/>
    <w:rsid w:val="00BE242E"/>
    <w:rsid w:val="00BE6D30"/>
    <w:rsid w:val="00BF4660"/>
    <w:rsid w:val="00C06CF7"/>
    <w:rsid w:val="00C23358"/>
    <w:rsid w:val="00C26D0B"/>
    <w:rsid w:val="00C30DE8"/>
    <w:rsid w:val="00C425B8"/>
    <w:rsid w:val="00C4772B"/>
    <w:rsid w:val="00C82058"/>
    <w:rsid w:val="00CA5322"/>
    <w:rsid w:val="00CA6BB3"/>
    <w:rsid w:val="00CA71FB"/>
    <w:rsid w:val="00CC1015"/>
    <w:rsid w:val="00CC2B2B"/>
    <w:rsid w:val="00CC6D83"/>
    <w:rsid w:val="00CD0FB1"/>
    <w:rsid w:val="00CD31B2"/>
    <w:rsid w:val="00CD3974"/>
    <w:rsid w:val="00CE037A"/>
    <w:rsid w:val="00CE1690"/>
    <w:rsid w:val="00CE3090"/>
    <w:rsid w:val="00D0017B"/>
    <w:rsid w:val="00D06BCF"/>
    <w:rsid w:val="00D15AAB"/>
    <w:rsid w:val="00D27FA9"/>
    <w:rsid w:val="00D31359"/>
    <w:rsid w:val="00D51C7C"/>
    <w:rsid w:val="00D74280"/>
    <w:rsid w:val="00D82165"/>
    <w:rsid w:val="00D91A6D"/>
    <w:rsid w:val="00DA1150"/>
    <w:rsid w:val="00DC4601"/>
    <w:rsid w:val="00DF2D31"/>
    <w:rsid w:val="00DF735B"/>
    <w:rsid w:val="00E15809"/>
    <w:rsid w:val="00E22EEA"/>
    <w:rsid w:val="00E25B43"/>
    <w:rsid w:val="00E26583"/>
    <w:rsid w:val="00E27FE8"/>
    <w:rsid w:val="00E30C82"/>
    <w:rsid w:val="00E3777D"/>
    <w:rsid w:val="00E67772"/>
    <w:rsid w:val="00E72D5E"/>
    <w:rsid w:val="00E77110"/>
    <w:rsid w:val="00E906D6"/>
    <w:rsid w:val="00E96659"/>
    <w:rsid w:val="00EC0CFE"/>
    <w:rsid w:val="00ED14D5"/>
    <w:rsid w:val="00EF4CD0"/>
    <w:rsid w:val="00EF52AF"/>
    <w:rsid w:val="00EF5F89"/>
    <w:rsid w:val="00F10567"/>
    <w:rsid w:val="00F4142C"/>
    <w:rsid w:val="00F41530"/>
    <w:rsid w:val="00F46A86"/>
    <w:rsid w:val="00F46EC5"/>
    <w:rsid w:val="00F51C38"/>
    <w:rsid w:val="00F5537B"/>
    <w:rsid w:val="00F649DD"/>
    <w:rsid w:val="00F72BC5"/>
    <w:rsid w:val="00F83B36"/>
    <w:rsid w:val="00F908C9"/>
    <w:rsid w:val="00F9348C"/>
    <w:rsid w:val="00FA26F8"/>
    <w:rsid w:val="00FC36B2"/>
    <w:rsid w:val="00FC6B67"/>
    <w:rsid w:val="00FD1805"/>
    <w:rsid w:val="00FF3984"/>
    <w:rsid w:val="00FF70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0E6D"/>
    <w:pPr>
      <w:spacing w:after="0" w:line="240" w:lineRule="auto"/>
    </w:pPr>
    <w:rPr>
      <w:rFonts w:asciiTheme="minorHAnsi" w:hAnsiTheme="minorHAnsi" w:cstheme="minorBidi"/>
    </w:rPr>
  </w:style>
  <w:style w:type="paragraph" w:styleId="Heading1">
    <w:name w:val="heading 1"/>
    <w:basedOn w:val="Normal"/>
    <w:next w:val="Normal"/>
    <w:link w:val="Heading1Char"/>
    <w:qFormat/>
    <w:rsid w:val="00FD1805"/>
    <w:pPr>
      <w:keepNext/>
      <w:outlineLvl w:val="0"/>
    </w:pPr>
    <w:rPr>
      <w:rFonts w:eastAsia="Times New Roman"/>
      <w:b/>
      <w:bCs/>
    </w:rPr>
  </w:style>
  <w:style w:type="paragraph" w:styleId="Heading2">
    <w:name w:val="heading 2"/>
    <w:basedOn w:val="Normal"/>
    <w:next w:val="Normal"/>
    <w:link w:val="Heading2Char"/>
    <w:uiPriority w:val="9"/>
    <w:unhideWhenUsed/>
    <w:qFormat/>
    <w:rsid w:val="005E1988"/>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D1805"/>
    <w:pPr>
      <w:keepNext/>
      <w:spacing w:before="240" w:after="60"/>
      <w:outlineLvl w:val="2"/>
    </w:pPr>
    <w:rPr>
      <w:rFonts w:ascii="Arial" w:eastAsia="Times New Roman" w:hAnsi="Arial" w:cs="Arial"/>
      <w:b/>
      <w:bCs/>
      <w:sz w:val="26"/>
      <w:szCs w:val="26"/>
    </w:rPr>
  </w:style>
  <w:style w:type="paragraph" w:styleId="Heading6">
    <w:name w:val="heading 6"/>
    <w:basedOn w:val="Normal"/>
    <w:next w:val="Normal"/>
    <w:link w:val="Heading6Char"/>
    <w:qFormat/>
    <w:rsid w:val="00FD1805"/>
    <w:pPr>
      <w:keepNext/>
      <w:outlineLvl w:val="5"/>
    </w:pPr>
    <w:rPr>
      <w:rFonts w:ascii="Arial" w:eastAsia="Times New Roman" w:hAnsi="Arial" w:cs="Arial"/>
      <w:b/>
      <w:bCs/>
      <w:sz w:val="20"/>
    </w:rPr>
  </w:style>
  <w:style w:type="paragraph" w:styleId="Heading8">
    <w:name w:val="heading 8"/>
    <w:basedOn w:val="Normal"/>
    <w:next w:val="Normal"/>
    <w:link w:val="Heading8Char"/>
    <w:qFormat/>
    <w:rsid w:val="00FD1805"/>
    <w:pPr>
      <w:keepNext/>
      <w:ind w:left="720"/>
      <w:outlineLvl w:val="7"/>
    </w:pPr>
    <w:rPr>
      <w:rFonts w:ascii="Arial" w:eastAsia="Times New Roman" w:hAnsi="Arial" w:cs="Arial"/>
      <w:b/>
      <w:bCs/>
      <w:i/>
      <w:iCs/>
      <w:sz w:val="20"/>
      <w:szCs w:val="26"/>
    </w:rPr>
  </w:style>
  <w:style w:type="paragraph" w:styleId="Heading9">
    <w:name w:val="heading 9"/>
    <w:basedOn w:val="Normal"/>
    <w:next w:val="Normal"/>
    <w:link w:val="Heading9Char"/>
    <w:qFormat/>
    <w:rsid w:val="00FD1805"/>
    <w:pPr>
      <w:keepNext/>
      <w:outlineLvl w:val="8"/>
    </w:pPr>
    <w:rPr>
      <w:rFonts w:ascii="Arial" w:eastAsia="Times New Roman" w:hAnsi="Arial" w:cs="Arial"/>
      <w:b/>
      <w:b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iPriority w:val="99"/>
    <w:unhideWhenUsed/>
    <w:rsid w:val="00890E6D"/>
    <w:rPr>
      <w:rFonts w:ascii="Tahoma" w:hAnsi="Tahoma" w:cs="Tahoma"/>
      <w:sz w:val="16"/>
      <w:szCs w:val="16"/>
    </w:rPr>
  </w:style>
  <w:style w:type="character" w:customStyle="1" w:styleId="BalloonTextChar">
    <w:name w:val="Balloon Text Char"/>
    <w:basedOn w:val="DefaultParagraphFont"/>
    <w:link w:val="BalloonText"/>
    <w:uiPriority w:val="99"/>
    <w:semiHidden/>
    <w:rsid w:val="00100C8F"/>
    <w:rPr>
      <w:rFonts w:ascii="Lucida Grande" w:hAnsi="Lucida Grande"/>
      <w:sz w:val="18"/>
      <w:szCs w:val="18"/>
    </w:rPr>
  </w:style>
  <w:style w:type="character" w:customStyle="1" w:styleId="BalloonTextChar0">
    <w:name w:val="Balloon Text Char"/>
    <w:basedOn w:val="DefaultParagraphFont"/>
    <w:link w:val="BalloonText"/>
    <w:uiPriority w:val="99"/>
    <w:semiHidden/>
    <w:rsid w:val="00220203"/>
    <w:rPr>
      <w:rFonts w:ascii="Lucida Grande" w:hAnsi="Lucida Grande"/>
      <w:sz w:val="18"/>
      <w:szCs w:val="18"/>
    </w:rPr>
  </w:style>
  <w:style w:type="character" w:customStyle="1" w:styleId="BalloonTextChar1">
    <w:name w:val="Balloon Text Char"/>
    <w:basedOn w:val="DefaultParagraphFont"/>
    <w:link w:val="BalloonText"/>
    <w:uiPriority w:val="99"/>
    <w:semiHidden/>
    <w:rsid w:val="00220203"/>
    <w:rPr>
      <w:rFonts w:ascii="Lucida Grande" w:hAnsi="Lucida Grande"/>
      <w:sz w:val="18"/>
      <w:szCs w:val="18"/>
    </w:rPr>
  </w:style>
  <w:style w:type="character" w:customStyle="1" w:styleId="BalloonTextChar3">
    <w:name w:val="Balloon Text Char"/>
    <w:basedOn w:val="DefaultParagraphFont"/>
    <w:link w:val="BalloonText"/>
    <w:uiPriority w:val="99"/>
    <w:semiHidden/>
    <w:rsid w:val="00220203"/>
    <w:rPr>
      <w:rFonts w:ascii="Lucida Grande" w:hAnsi="Lucida Grande"/>
      <w:sz w:val="18"/>
      <w:szCs w:val="18"/>
    </w:rPr>
  </w:style>
  <w:style w:type="character" w:customStyle="1" w:styleId="BalloonTextChar4">
    <w:name w:val="Balloon Text Char"/>
    <w:basedOn w:val="DefaultParagraphFont"/>
    <w:link w:val="BalloonText"/>
    <w:uiPriority w:val="99"/>
    <w:semiHidden/>
    <w:rsid w:val="00220203"/>
    <w:rPr>
      <w:rFonts w:ascii="Lucida Grande" w:hAnsi="Lucida Grande"/>
      <w:sz w:val="18"/>
      <w:szCs w:val="18"/>
    </w:rPr>
  </w:style>
  <w:style w:type="character" w:customStyle="1" w:styleId="Heading1Char">
    <w:name w:val="Heading 1 Char"/>
    <w:basedOn w:val="DefaultParagraphFont"/>
    <w:link w:val="Heading1"/>
    <w:rsid w:val="00FD1805"/>
    <w:rPr>
      <w:rFonts w:eastAsia="Times New Roman"/>
      <w:b/>
      <w:bCs/>
    </w:rPr>
  </w:style>
  <w:style w:type="character" w:customStyle="1" w:styleId="Heading3Char">
    <w:name w:val="Heading 3 Char"/>
    <w:basedOn w:val="DefaultParagraphFont"/>
    <w:link w:val="Heading3"/>
    <w:rsid w:val="00FD1805"/>
    <w:rPr>
      <w:rFonts w:ascii="Arial" w:eastAsia="Times New Roman" w:hAnsi="Arial" w:cs="Arial"/>
      <w:b/>
      <w:bCs/>
      <w:sz w:val="26"/>
      <w:szCs w:val="26"/>
    </w:rPr>
  </w:style>
  <w:style w:type="character" w:customStyle="1" w:styleId="Heading6Char">
    <w:name w:val="Heading 6 Char"/>
    <w:basedOn w:val="DefaultParagraphFont"/>
    <w:link w:val="Heading6"/>
    <w:rsid w:val="00FD1805"/>
    <w:rPr>
      <w:rFonts w:ascii="Arial" w:eastAsia="Times New Roman" w:hAnsi="Arial" w:cs="Arial"/>
      <w:b/>
      <w:bCs/>
      <w:sz w:val="20"/>
    </w:rPr>
  </w:style>
  <w:style w:type="character" w:customStyle="1" w:styleId="Heading8Char">
    <w:name w:val="Heading 8 Char"/>
    <w:basedOn w:val="DefaultParagraphFont"/>
    <w:link w:val="Heading8"/>
    <w:rsid w:val="00FD1805"/>
    <w:rPr>
      <w:rFonts w:ascii="Arial" w:eastAsia="Times New Roman" w:hAnsi="Arial" w:cs="Arial"/>
      <w:b/>
      <w:bCs/>
      <w:i/>
      <w:iCs/>
      <w:sz w:val="20"/>
      <w:szCs w:val="26"/>
    </w:rPr>
  </w:style>
  <w:style w:type="character" w:customStyle="1" w:styleId="Heading9Char">
    <w:name w:val="Heading 9 Char"/>
    <w:basedOn w:val="DefaultParagraphFont"/>
    <w:link w:val="Heading9"/>
    <w:rsid w:val="00FD1805"/>
    <w:rPr>
      <w:rFonts w:ascii="Arial" w:eastAsia="Times New Roman" w:hAnsi="Arial" w:cs="Arial"/>
      <w:b/>
      <w:bCs/>
      <w:color w:val="0000FF"/>
    </w:rPr>
  </w:style>
  <w:style w:type="paragraph" w:styleId="Title">
    <w:name w:val="Title"/>
    <w:aliases w:val="cover subtitle"/>
    <w:link w:val="TitleChar"/>
    <w:qFormat/>
    <w:rsid w:val="00A05777"/>
    <w:pPr>
      <w:spacing w:after="0" w:line="760" w:lineRule="exact"/>
      <w:ind w:right="360"/>
      <w:jc w:val="right"/>
    </w:pPr>
    <w:rPr>
      <w:rFonts w:asciiTheme="minorHAnsi" w:eastAsia="Times New Roman" w:hAnsiTheme="minorHAnsi" w:cstheme="minorBidi"/>
      <w:b/>
      <w:sz w:val="70"/>
      <w:szCs w:val="20"/>
    </w:rPr>
  </w:style>
  <w:style w:type="character" w:customStyle="1" w:styleId="TitleChar">
    <w:name w:val="Title Char"/>
    <w:aliases w:val="cover subtitle Char"/>
    <w:basedOn w:val="DefaultParagraphFont"/>
    <w:link w:val="Title"/>
    <w:rsid w:val="00A05777"/>
    <w:rPr>
      <w:rFonts w:asciiTheme="minorHAnsi" w:eastAsia="Times New Roman" w:hAnsiTheme="minorHAnsi" w:cstheme="minorBidi"/>
      <w:b/>
      <w:sz w:val="70"/>
      <w:szCs w:val="20"/>
    </w:rPr>
  </w:style>
  <w:style w:type="paragraph" w:styleId="ListParagraph">
    <w:name w:val="List Paragraph"/>
    <w:basedOn w:val="Normal"/>
    <w:uiPriority w:val="34"/>
    <w:qFormat/>
    <w:rsid w:val="00FD1805"/>
    <w:pPr>
      <w:ind w:left="720"/>
    </w:pPr>
    <w:rPr>
      <w:rFonts w:ascii="Cambria" w:eastAsia="Cambria" w:hAnsi="Cambria"/>
      <w:szCs w:val="20"/>
    </w:rPr>
  </w:style>
  <w:style w:type="paragraph" w:customStyle="1" w:styleId="directionshd3">
    <w:name w:val="directions hd3"/>
    <w:qFormat/>
    <w:rsid w:val="0010581E"/>
    <w:pPr>
      <w:keepNext/>
      <w:tabs>
        <w:tab w:val="left" w:pos="8269"/>
        <w:tab w:val="left" w:pos="9360"/>
      </w:tabs>
      <w:spacing w:before="400" w:after="100" w:line="280" w:lineRule="exact"/>
      <w:ind w:left="720"/>
    </w:pPr>
    <w:rPr>
      <w:rFonts w:ascii="Calibri" w:hAnsi="Calibri"/>
      <w:b/>
      <w:bCs/>
      <w:caps/>
      <w:spacing w:val="40"/>
      <w:sz w:val="21"/>
      <w:szCs w:val="28"/>
    </w:rPr>
  </w:style>
  <w:style w:type="paragraph" w:customStyle="1" w:styleId="tableskip">
    <w:name w:val="table skip"/>
    <w:basedOn w:val="directionshd3"/>
    <w:rsid w:val="006543DD"/>
    <w:pPr>
      <w:spacing w:before="0" w:after="0" w:line="160" w:lineRule="exact"/>
    </w:pPr>
    <w:rPr>
      <w:noProof/>
      <w:sz w:val="16"/>
      <w:szCs w:val="23"/>
    </w:rPr>
  </w:style>
  <w:style w:type="paragraph" w:customStyle="1" w:styleId="toolbody">
    <w:name w:val="tool body"/>
    <w:qFormat/>
    <w:rsid w:val="00CA6BB3"/>
    <w:pPr>
      <w:spacing w:after="60" w:line="250" w:lineRule="exact"/>
    </w:pPr>
    <w:rPr>
      <w:rFonts w:ascii="Calibri" w:hAnsi="Calibri"/>
      <w:bCs/>
      <w:color w:val="000000"/>
      <w:sz w:val="21"/>
      <w:szCs w:val="28"/>
    </w:rPr>
  </w:style>
  <w:style w:type="character" w:customStyle="1" w:styleId="unboldinfo">
    <w:name w:val="unbold info"/>
    <w:rsid w:val="00890E6D"/>
    <w:rPr>
      <w:rFonts w:ascii="Calibri" w:hAnsi="Calibri"/>
      <w:sz w:val="19"/>
    </w:rPr>
  </w:style>
  <w:style w:type="paragraph" w:customStyle="1" w:styleId="toolname">
    <w:name w:val="tool name"/>
    <w:basedOn w:val="toolbody"/>
    <w:rsid w:val="00890E6D"/>
    <w:rPr>
      <w:b/>
      <w:sz w:val="24"/>
    </w:rPr>
  </w:style>
  <w:style w:type="paragraph" w:customStyle="1" w:styleId="toolnumbered">
    <w:name w:val="tool numbered"/>
    <w:basedOn w:val="toolbody"/>
    <w:rsid w:val="00890E6D"/>
    <w:pPr>
      <w:numPr>
        <w:numId w:val="1"/>
      </w:numPr>
      <w:ind w:left="288" w:hanging="270"/>
    </w:pPr>
  </w:style>
  <w:style w:type="paragraph" w:customStyle="1" w:styleId="toolindent">
    <w:name w:val="tool indent"/>
    <w:basedOn w:val="toolbody"/>
    <w:rsid w:val="00890E6D"/>
    <w:pPr>
      <w:ind w:left="360"/>
      <w:contextualSpacing/>
    </w:pPr>
  </w:style>
  <w:style w:type="character" w:styleId="CommentReference">
    <w:name w:val="annotation reference"/>
    <w:basedOn w:val="DefaultParagraphFont"/>
    <w:uiPriority w:val="99"/>
    <w:rsid w:val="00890E6D"/>
    <w:rPr>
      <w:sz w:val="16"/>
      <w:szCs w:val="16"/>
    </w:rPr>
  </w:style>
  <w:style w:type="paragraph" w:styleId="CommentText">
    <w:name w:val="annotation text"/>
    <w:basedOn w:val="Normal"/>
    <w:link w:val="CommentTextChar"/>
    <w:uiPriority w:val="99"/>
    <w:rsid w:val="00890E6D"/>
    <w:rPr>
      <w:sz w:val="20"/>
      <w:szCs w:val="20"/>
    </w:rPr>
  </w:style>
  <w:style w:type="character" w:customStyle="1" w:styleId="CommentTextChar">
    <w:name w:val="Comment Text Char"/>
    <w:basedOn w:val="DefaultParagraphFont"/>
    <w:link w:val="CommentText"/>
    <w:uiPriority w:val="99"/>
    <w:rsid w:val="00890E6D"/>
    <w:rPr>
      <w:rFonts w:asciiTheme="minorHAnsi" w:hAnsiTheme="minorHAnsi" w:cstheme="minorBidi"/>
      <w:sz w:val="20"/>
      <w:szCs w:val="20"/>
    </w:rPr>
  </w:style>
  <w:style w:type="character" w:customStyle="1" w:styleId="BalloonTextChar2">
    <w:name w:val="Balloon Text Char2"/>
    <w:basedOn w:val="DefaultParagraphFont"/>
    <w:link w:val="BalloonText"/>
    <w:uiPriority w:val="99"/>
    <w:rsid w:val="00890E6D"/>
    <w:rPr>
      <w:rFonts w:ascii="Tahoma" w:hAnsi="Tahoma" w:cs="Tahoma"/>
      <w:sz w:val="16"/>
      <w:szCs w:val="16"/>
    </w:rPr>
  </w:style>
  <w:style w:type="paragraph" w:customStyle="1" w:styleId="directionshd1">
    <w:name w:val="directions hd1"/>
    <w:basedOn w:val="Normal"/>
    <w:rsid w:val="00E26583"/>
    <w:pPr>
      <w:keepNext/>
      <w:keepLines/>
      <w:shd w:val="clear" w:color="5F497A" w:themeColor="accent4" w:themeShade="BF" w:fill="auto"/>
      <w:spacing w:after="300" w:line="340" w:lineRule="exact"/>
      <w:outlineLvl w:val="1"/>
    </w:pPr>
    <w:rPr>
      <w:rFonts w:ascii="Calibri" w:hAnsi="Calibri"/>
      <w:b/>
      <w:caps/>
      <w:spacing w:val="100"/>
      <w:sz w:val="28"/>
    </w:rPr>
  </w:style>
  <w:style w:type="paragraph" w:styleId="Header">
    <w:name w:val="header"/>
    <w:basedOn w:val="Normal"/>
    <w:link w:val="HeaderChar"/>
    <w:uiPriority w:val="99"/>
    <w:unhideWhenUsed/>
    <w:rsid w:val="00213864"/>
    <w:pPr>
      <w:tabs>
        <w:tab w:val="center" w:pos="4320"/>
        <w:tab w:val="right" w:pos="8640"/>
      </w:tabs>
    </w:pPr>
  </w:style>
  <w:style w:type="character" w:customStyle="1" w:styleId="HeaderChar">
    <w:name w:val="Header Char"/>
    <w:basedOn w:val="DefaultParagraphFont"/>
    <w:link w:val="Header"/>
    <w:uiPriority w:val="99"/>
    <w:rsid w:val="00213864"/>
    <w:rPr>
      <w:rFonts w:asciiTheme="minorHAnsi" w:hAnsiTheme="minorHAnsi" w:cstheme="minorBidi"/>
    </w:rPr>
  </w:style>
  <w:style w:type="paragraph" w:styleId="Footer">
    <w:name w:val="footer"/>
    <w:basedOn w:val="Normal"/>
    <w:link w:val="FooterChar"/>
    <w:uiPriority w:val="99"/>
    <w:unhideWhenUsed/>
    <w:rsid w:val="00213864"/>
    <w:pPr>
      <w:tabs>
        <w:tab w:val="center" w:pos="4320"/>
        <w:tab w:val="right" w:pos="8640"/>
      </w:tabs>
    </w:pPr>
  </w:style>
  <w:style w:type="character" w:customStyle="1" w:styleId="FooterChar">
    <w:name w:val="Footer Char"/>
    <w:basedOn w:val="DefaultParagraphFont"/>
    <w:link w:val="Footer"/>
    <w:uiPriority w:val="99"/>
    <w:rsid w:val="00213864"/>
    <w:rPr>
      <w:rFonts w:asciiTheme="minorHAnsi" w:hAnsiTheme="minorHAnsi" w:cstheme="minorBidi"/>
    </w:rPr>
  </w:style>
  <w:style w:type="paragraph" w:customStyle="1" w:styleId="Footertool">
    <w:name w:val="Footer tool"/>
    <w:basedOn w:val="Footer"/>
    <w:rsid w:val="00D91A6D"/>
    <w:pPr>
      <w:tabs>
        <w:tab w:val="clear" w:pos="4320"/>
        <w:tab w:val="clear" w:pos="8640"/>
        <w:tab w:val="right" w:pos="9360"/>
      </w:tabs>
    </w:pPr>
    <w:rPr>
      <w:rFonts w:ascii="Calibri" w:hAnsi="Calibri"/>
      <w:position w:val="18"/>
      <w:sz w:val="18"/>
    </w:rPr>
  </w:style>
  <w:style w:type="paragraph" w:customStyle="1" w:styleId="tablebody">
    <w:name w:val="table body"/>
    <w:basedOn w:val="directionsbody"/>
    <w:rsid w:val="0063298E"/>
    <w:pPr>
      <w:spacing w:after="0" w:line="250" w:lineRule="exact"/>
      <w:ind w:left="0"/>
    </w:pPr>
  </w:style>
  <w:style w:type="paragraph" w:customStyle="1" w:styleId="toolroman">
    <w:name w:val="tool roman#"/>
    <w:basedOn w:val="toolbody"/>
    <w:rsid w:val="00F5537B"/>
    <w:pPr>
      <w:tabs>
        <w:tab w:val="left" w:pos="360"/>
      </w:tabs>
      <w:spacing w:before="60" w:after="0"/>
    </w:pPr>
  </w:style>
  <w:style w:type="character" w:styleId="PageNumber">
    <w:name w:val="page number"/>
    <w:basedOn w:val="DefaultParagraphFont"/>
    <w:uiPriority w:val="99"/>
    <w:rsid w:val="00E67772"/>
  </w:style>
  <w:style w:type="paragraph" w:customStyle="1" w:styleId="TABLETEMPLATE">
    <w:name w:val="TABLE TEMPLATE"/>
    <w:qFormat/>
    <w:rsid w:val="008F0DDA"/>
    <w:pPr>
      <w:widowControl w:val="0"/>
      <w:spacing w:after="0" w:line="200" w:lineRule="atLeast"/>
    </w:pPr>
    <w:rPr>
      <w:rFonts w:ascii="Century Gothic" w:eastAsia="Times New Roman" w:hAnsi="Century Gothic"/>
      <w:color w:val="000000"/>
      <w:sz w:val="18"/>
    </w:rPr>
  </w:style>
  <w:style w:type="paragraph" w:styleId="TableofFigures">
    <w:name w:val="table of figures"/>
    <w:basedOn w:val="Normal"/>
    <w:next w:val="Normal"/>
    <w:uiPriority w:val="99"/>
    <w:unhideWhenUsed/>
    <w:rsid w:val="008F0DDA"/>
  </w:style>
  <w:style w:type="paragraph" w:customStyle="1" w:styleId="RELWTableLeftIndent">
    <w:name w:val="RELW Table Left Indent"/>
    <w:basedOn w:val="Normal"/>
    <w:qFormat/>
    <w:rsid w:val="008F0DDA"/>
    <w:pPr>
      <w:widowControl w:val="0"/>
      <w:ind w:left="173"/>
    </w:pPr>
    <w:rPr>
      <w:rFonts w:ascii="Times New Roman" w:eastAsia="Times New Roman" w:hAnsi="Times New Roman" w:cs="Times New Roman"/>
      <w:sz w:val="22"/>
    </w:rPr>
  </w:style>
  <w:style w:type="paragraph" w:customStyle="1" w:styleId="memobody">
    <w:name w:val="memo body"/>
    <w:qFormat/>
    <w:rsid w:val="008F0DDA"/>
    <w:pPr>
      <w:suppressAutoHyphens/>
      <w:spacing w:before="200" w:after="0" w:line="280" w:lineRule="exact"/>
    </w:pPr>
    <w:rPr>
      <w:sz w:val="22"/>
      <w:szCs w:val="22"/>
    </w:rPr>
  </w:style>
  <w:style w:type="paragraph" w:customStyle="1" w:styleId="titledirections">
    <w:name w:val="title directions"/>
    <w:qFormat/>
    <w:rsid w:val="008F0DDA"/>
    <w:pPr>
      <w:keepNext/>
      <w:keepLines/>
      <w:spacing w:after="300" w:line="420" w:lineRule="exact"/>
      <w:outlineLvl w:val="0"/>
    </w:pPr>
    <w:rPr>
      <w:rFonts w:ascii="Calibri" w:hAnsi="Calibri" w:cstheme="minorBidi"/>
      <w:b/>
      <w:sz w:val="34"/>
    </w:rPr>
  </w:style>
  <w:style w:type="paragraph" w:customStyle="1" w:styleId="directionshd2">
    <w:name w:val="directions hd2"/>
    <w:basedOn w:val="directionshd1"/>
    <w:rsid w:val="00CA6BB3"/>
    <w:pPr>
      <w:pBdr>
        <w:bottom w:val="single" w:sz="4" w:space="1" w:color="auto"/>
      </w:pBdr>
      <w:shd w:val="clear" w:color="auto" w:fill="auto"/>
      <w:spacing w:before="500" w:line="320" w:lineRule="exact"/>
      <w:ind w:left="360"/>
      <w:outlineLvl w:val="2"/>
    </w:pPr>
    <w:rPr>
      <w:sz w:val="25"/>
    </w:rPr>
  </w:style>
  <w:style w:type="paragraph" w:customStyle="1" w:styleId="hintbody">
    <w:name w:val="hint body"/>
    <w:basedOn w:val="tablebody"/>
    <w:rsid w:val="00D91A6D"/>
    <w:pPr>
      <w:spacing w:after="120" w:line="280" w:lineRule="exact"/>
      <w:ind w:left="2880"/>
    </w:pPr>
    <w:rPr>
      <w:color w:val="auto"/>
      <w:spacing w:val="4"/>
      <w:sz w:val="22"/>
    </w:rPr>
  </w:style>
  <w:style w:type="paragraph" w:styleId="CommentSubject">
    <w:name w:val="annotation subject"/>
    <w:basedOn w:val="CommentText"/>
    <w:next w:val="CommentText"/>
    <w:link w:val="CommentSubjectChar"/>
    <w:rsid w:val="008F0DDA"/>
    <w:rPr>
      <w:b/>
      <w:bCs/>
    </w:rPr>
  </w:style>
  <w:style w:type="character" w:customStyle="1" w:styleId="CommentSubjectChar">
    <w:name w:val="Comment Subject Char"/>
    <w:basedOn w:val="CommentTextChar"/>
    <w:link w:val="CommentSubject"/>
    <w:rsid w:val="008F0DDA"/>
    <w:rPr>
      <w:b/>
      <w:bCs/>
    </w:rPr>
  </w:style>
  <w:style w:type="paragraph" w:customStyle="1" w:styleId="directionsbody">
    <w:name w:val="directions body"/>
    <w:basedOn w:val="toolbody"/>
    <w:rsid w:val="00BD213A"/>
    <w:pPr>
      <w:spacing w:after="120" w:line="280" w:lineRule="exact"/>
      <w:ind w:left="1440"/>
    </w:pPr>
  </w:style>
  <w:style w:type="paragraph" w:customStyle="1" w:styleId="NormalBullet">
    <w:name w:val="Normal Bullet"/>
    <w:basedOn w:val="Normal"/>
    <w:rsid w:val="008F0DDA"/>
    <w:pPr>
      <w:numPr>
        <w:numId w:val="3"/>
      </w:numPr>
    </w:pPr>
  </w:style>
  <w:style w:type="paragraph" w:customStyle="1" w:styleId="directionsbull">
    <w:name w:val="directions bull#"/>
    <w:basedOn w:val="directionsbody"/>
    <w:rsid w:val="00462FA3"/>
    <w:pPr>
      <w:numPr>
        <w:numId w:val="7"/>
      </w:numPr>
      <w:ind w:left="2160"/>
      <w:contextualSpacing/>
    </w:pPr>
  </w:style>
  <w:style w:type="paragraph" w:customStyle="1" w:styleId="directionsbullet">
    <w:name w:val="directions bullet"/>
    <w:basedOn w:val="directionsbody"/>
    <w:qFormat/>
    <w:rsid w:val="006F6B3A"/>
    <w:pPr>
      <w:numPr>
        <w:numId w:val="5"/>
      </w:numPr>
      <w:ind w:left="2160" w:hanging="288"/>
      <w:contextualSpacing/>
    </w:pPr>
  </w:style>
  <w:style w:type="paragraph" w:customStyle="1" w:styleId="directionsbul2">
    <w:name w:val="directions bul2"/>
    <w:basedOn w:val="directionsbullet"/>
    <w:qFormat/>
    <w:rsid w:val="002B2098"/>
    <w:pPr>
      <w:numPr>
        <w:numId w:val="4"/>
      </w:numPr>
      <w:spacing w:line="246" w:lineRule="exact"/>
      <w:ind w:left="2520" w:hanging="360"/>
    </w:pPr>
  </w:style>
  <w:style w:type="paragraph" w:customStyle="1" w:styleId="worksheettablehd">
    <w:name w:val="worksheet table hd"/>
    <w:basedOn w:val="Normal"/>
    <w:qFormat/>
    <w:rsid w:val="008F0DDA"/>
    <w:pPr>
      <w:spacing w:line="250" w:lineRule="exact"/>
      <w:jc w:val="center"/>
    </w:pPr>
    <w:rPr>
      <w:rFonts w:ascii="Calibri" w:hAnsi="Calibri" w:cs="Times New Roman"/>
      <w:b/>
      <w:bCs/>
      <w:color w:val="000000"/>
      <w:sz w:val="22"/>
      <w:szCs w:val="28"/>
    </w:rPr>
  </w:style>
  <w:style w:type="paragraph" w:customStyle="1" w:styleId="worksheethd1">
    <w:name w:val="worksheet hd1"/>
    <w:basedOn w:val="directionshd1"/>
    <w:rsid w:val="00D91A6D"/>
    <w:pPr>
      <w:pBdr>
        <w:top w:val="single" w:sz="2" w:space="1" w:color="auto"/>
        <w:bottom w:val="single" w:sz="2" w:space="1" w:color="auto"/>
      </w:pBdr>
      <w:spacing w:after="500"/>
      <w:jc w:val="center"/>
    </w:pPr>
  </w:style>
  <w:style w:type="paragraph" w:customStyle="1" w:styleId="tablewingding">
    <w:name w:val="table wingding"/>
    <w:basedOn w:val="Normal"/>
    <w:qFormat/>
    <w:rsid w:val="008F0DDA"/>
    <w:pPr>
      <w:widowControl w:val="0"/>
      <w:tabs>
        <w:tab w:val="center" w:pos="360"/>
        <w:tab w:val="center" w:pos="648"/>
        <w:tab w:val="center" w:pos="936"/>
        <w:tab w:val="center" w:pos="1224"/>
        <w:tab w:val="center" w:pos="1512"/>
      </w:tabs>
      <w:autoSpaceDE w:val="0"/>
      <w:autoSpaceDN w:val="0"/>
      <w:adjustRightInd w:val="0"/>
      <w:spacing w:line="280" w:lineRule="atLeast"/>
      <w:textAlignment w:val="center"/>
    </w:pPr>
    <w:rPr>
      <w:rFonts w:ascii="Wingdings" w:hAnsi="Wingdings" w:cs="Wingdings"/>
      <w:color w:val="000000"/>
      <w:sz w:val="22"/>
    </w:rPr>
  </w:style>
  <w:style w:type="paragraph" w:customStyle="1" w:styleId="worksheetbody">
    <w:name w:val="worksheet body"/>
    <w:qFormat/>
    <w:rsid w:val="00E22EEA"/>
    <w:pPr>
      <w:keepNext/>
      <w:spacing w:line="280" w:lineRule="exact"/>
    </w:pPr>
    <w:rPr>
      <w:rFonts w:ascii="Calibri" w:hAnsi="Calibri" w:cstheme="minorBidi"/>
      <w:sz w:val="22"/>
    </w:rPr>
  </w:style>
  <w:style w:type="character" w:customStyle="1" w:styleId="Heading2Char">
    <w:name w:val="Heading 2 Char"/>
    <w:basedOn w:val="DefaultParagraphFont"/>
    <w:link w:val="Heading2"/>
    <w:uiPriority w:val="9"/>
    <w:rsid w:val="005E1988"/>
    <w:rPr>
      <w:rFonts w:asciiTheme="majorHAnsi" w:eastAsiaTheme="majorEastAsia" w:hAnsiTheme="majorHAnsi" w:cstheme="majorBidi"/>
      <w:b/>
      <w:bCs/>
      <w:color w:val="4F81BD" w:themeColor="accent1"/>
      <w:sz w:val="26"/>
      <w:szCs w:val="26"/>
    </w:rPr>
  </w:style>
  <w:style w:type="paragraph" w:customStyle="1" w:styleId="worksheetsourcenote">
    <w:name w:val="worksheet source/note"/>
    <w:basedOn w:val="worksheetbody"/>
    <w:qFormat/>
    <w:rsid w:val="005E1988"/>
    <w:pPr>
      <w:spacing w:before="200" w:after="0" w:line="240" w:lineRule="exact"/>
    </w:pPr>
    <w:rPr>
      <w:sz w:val="20"/>
    </w:rPr>
  </w:style>
  <w:style w:type="paragraph" w:customStyle="1" w:styleId="worksheetgraphic">
    <w:name w:val="worksheet graphic"/>
    <w:basedOn w:val="directionsbody"/>
    <w:qFormat/>
    <w:rsid w:val="007643AA"/>
    <w:pPr>
      <w:spacing w:line="240" w:lineRule="atLeast"/>
      <w:jc w:val="center"/>
    </w:pPr>
    <w:rPr>
      <w:noProof/>
    </w:rPr>
  </w:style>
  <w:style w:type="paragraph" w:customStyle="1" w:styleId="wooksheettextbox">
    <w:name w:val="wooksheet text box"/>
    <w:qFormat/>
    <w:rsid w:val="00A77E41"/>
    <w:pPr>
      <w:spacing w:after="300" w:line="280" w:lineRule="exact"/>
    </w:pPr>
    <w:rPr>
      <w:rFonts w:asciiTheme="minorHAnsi" w:hAnsiTheme="minorHAnsi" w:cstheme="minorBidi"/>
      <w:sz w:val="22"/>
    </w:rPr>
  </w:style>
  <w:style w:type="paragraph" w:customStyle="1" w:styleId="toolhd2">
    <w:name w:val="tool hd2"/>
    <w:basedOn w:val="directionshd3"/>
    <w:qFormat/>
    <w:rsid w:val="00CA71FB"/>
    <w:pPr>
      <w:spacing w:line="230" w:lineRule="exact"/>
    </w:pPr>
    <w:rPr>
      <w:b w:val="0"/>
      <w:sz w:val="19"/>
    </w:rPr>
  </w:style>
  <w:style w:type="paragraph" w:customStyle="1" w:styleId="ToolkitTitle">
    <w:name w:val="Toolkit Title"/>
    <w:qFormat/>
    <w:rsid w:val="00CA71FB"/>
    <w:pPr>
      <w:spacing w:after="160" w:line="340" w:lineRule="exact"/>
      <w:jc w:val="center"/>
    </w:pPr>
    <w:rPr>
      <w:rFonts w:ascii="Calibri" w:hAnsi="Calibri"/>
      <w:b/>
      <w:bCs/>
      <w:color w:val="000000"/>
      <w:sz w:val="28"/>
      <w:szCs w:val="28"/>
    </w:rPr>
  </w:style>
  <w:style w:type="character" w:customStyle="1" w:styleId="BalloonTextChar10">
    <w:name w:val="Balloon Text Char1"/>
    <w:basedOn w:val="DefaultParagraphFont"/>
    <w:rsid w:val="00CA71FB"/>
    <w:rPr>
      <w:rFonts w:ascii="Lucida Grande" w:hAnsi="Lucida Grande"/>
      <w:sz w:val="18"/>
      <w:szCs w:val="18"/>
    </w:rPr>
  </w:style>
  <w:style w:type="paragraph" w:customStyle="1" w:styleId="directionshd4">
    <w:name w:val="directions hd4"/>
    <w:basedOn w:val="directionsbody"/>
    <w:qFormat/>
    <w:rsid w:val="00441FBC"/>
    <w:pPr>
      <w:spacing w:after="100"/>
    </w:pPr>
    <w:rPr>
      <w:b/>
      <w:caps/>
      <w:spacing w:val="4"/>
      <w:sz w:val="19"/>
      <w:u w:val="single"/>
    </w:rPr>
  </w:style>
  <w:style w:type="paragraph" w:customStyle="1" w:styleId="tablequestions">
    <w:name w:val="table questions"/>
    <w:basedOn w:val="tablebody"/>
    <w:rsid w:val="00CA71FB"/>
    <w:pPr>
      <w:numPr>
        <w:numId w:val="17"/>
      </w:numPr>
      <w:spacing w:after="120"/>
    </w:pPr>
  </w:style>
  <w:style w:type="paragraph" w:customStyle="1" w:styleId="casestudybullet">
    <w:name w:val="case study #bullet"/>
    <w:basedOn w:val="Normal"/>
    <w:rsid w:val="00CA71FB"/>
    <w:pPr>
      <w:numPr>
        <w:numId w:val="18"/>
      </w:numPr>
    </w:pPr>
  </w:style>
  <w:style w:type="paragraph" w:customStyle="1" w:styleId="hinthead">
    <w:name w:val="hint head"/>
    <w:basedOn w:val="directionshd1"/>
    <w:rsid w:val="002B2098"/>
    <w:pPr>
      <w:pBdr>
        <w:top w:val="single" w:sz="6" w:space="2" w:color="5F497A" w:themeColor="accent4" w:themeShade="BF"/>
        <w:bottom w:val="single" w:sz="6" w:space="1" w:color="5F497A" w:themeColor="accent4" w:themeShade="BF"/>
      </w:pBdr>
      <w:spacing w:before="500" w:line="260" w:lineRule="exact"/>
      <w:ind w:left="2880"/>
    </w:pPr>
    <w:rPr>
      <w:sz w:val="24"/>
    </w:rPr>
  </w:style>
  <w:style w:type="paragraph" w:styleId="TOC1">
    <w:name w:val="toc 1"/>
    <w:basedOn w:val="Normal"/>
    <w:next w:val="Normal"/>
    <w:autoRedefine/>
    <w:uiPriority w:val="39"/>
    <w:rsid w:val="00F4142C"/>
    <w:pPr>
      <w:tabs>
        <w:tab w:val="right" w:leader="dot" w:pos="9350"/>
      </w:tabs>
      <w:spacing w:before="200" w:line="280" w:lineRule="exact"/>
    </w:pPr>
    <w:rPr>
      <w:noProof/>
      <w:sz w:val="22"/>
    </w:rPr>
  </w:style>
  <w:style w:type="paragraph" w:styleId="TOC2">
    <w:name w:val="toc 2"/>
    <w:basedOn w:val="TOC1"/>
    <w:next w:val="Normal"/>
    <w:autoRedefine/>
    <w:uiPriority w:val="39"/>
    <w:rsid w:val="0021350A"/>
    <w:pPr>
      <w:spacing w:before="60"/>
      <w:ind w:left="245"/>
    </w:pPr>
  </w:style>
  <w:style w:type="paragraph" w:styleId="TOC3">
    <w:name w:val="toc 3"/>
    <w:basedOn w:val="Normal"/>
    <w:next w:val="Normal"/>
    <w:autoRedefine/>
    <w:uiPriority w:val="39"/>
    <w:rsid w:val="0021350A"/>
    <w:pPr>
      <w:ind w:left="480"/>
    </w:pPr>
  </w:style>
  <w:style w:type="paragraph" w:styleId="TOC4">
    <w:name w:val="toc 4"/>
    <w:basedOn w:val="Normal"/>
    <w:next w:val="Normal"/>
    <w:autoRedefine/>
    <w:uiPriority w:val="39"/>
    <w:rsid w:val="0021350A"/>
    <w:pPr>
      <w:ind w:left="720"/>
    </w:pPr>
  </w:style>
  <w:style w:type="paragraph" w:styleId="TOC5">
    <w:name w:val="toc 5"/>
    <w:basedOn w:val="Normal"/>
    <w:next w:val="Normal"/>
    <w:autoRedefine/>
    <w:uiPriority w:val="39"/>
    <w:rsid w:val="0021350A"/>
    <w:pPr>
      <w:ind w:left="960"/>
    </w:pPr>
  </w:style>
  <w:style w:type="paragraph" w:styleId="TOC6">
    <w:name w:val="toc 6"/>
    <w:basedOn w:val="Normal"/>
    <w:next w:val="Normal"/>
    <w:autoRedefine/>
    <w:uiPriority w:val="39"/>
    <w:rsid w:val="0021350A"/>
    <w:pPr>
      <w:ind w:left="1200"/>
    </w:pPr>
  </w:style>
  <w:style w:type="paragraph" w:styleId="TOC7">
    <w:name w:val="toc 7"/>
    <w:basedOn w:val="Normal"/>
    <w:next w:val="Normal"/>
    <w:autoRedefine/>
    <w:uiPriority w:val="39"/>
    <w:rsid w:val="0021350A"/>
    <w:pPr>
      <w:ind w:left="1440"/>
    </w:pPr>
  </w:style>
  <w:style w:type="paragraph" w:styleId="TOC8">
    <w:name w:val="toc 8"/>
    <w:basedOn w:val="Normal"/>
    <w:next w:val="Normal"/>
    <w:autoRedefine/>
    <w:uiPriority w:val="39"/>
    <w:rsid w:val="0021350A"/>
    <w:pPr>
      <w:ind w:left="1680"/>
    </w:pPr>
  </w:style>
  <w:style w:type="paragraph" w:styleId="TOC9">
    <w:name w:val="toc 9"/>
    <w:basedOn w:val="Normal"/>
    <w:next w:val="Normal"/>
    <w:autoRedefine/>
    <w:uiPriority w:val="39"/>
    <w:rsid w:val="0021350A"/>
    <w:pPr>
      <w:ind w:left="1920"/>
    </w:pPr>
  </w:style>
  <w:style w:type="paragraph" w:customStyle="1" w:styleId="contents">
    <w:name w:val="contents"/>
    <w:basedOn w:val="directionshd1"/>
    <w:rsid w:val="0021350A"/>
    <w:pPr>
      <w:pageBreakBefore/>
    </w:pPr>
  </w:style>
  <w:style w:type="paragraph" w:customStyle="1" w:styleId="titleholder">
    <w:name w:val="titleholder"/>
    <w:basedOn w:val="directionshd1"/>
    <w:rsid w:val="0021350A"/>
  </w:style>
  <w:style w:type="paragraph" w:customStyle="1" w:styleId="directionslogistics">
    <w:name w:val="directions logistics"/>
    <w:basedOn w:val="directionshd2"/>
    <w:rsid w:val="00BB2709"/>
    <w:pPr>
      <w:pBdr>
        <w:top w:val="single" w:sz="4" w:space="1" w:color="auto"/>
      </w:pBdr>
      <w:spacing w:before="300" w:after="200" w:line="230" w:lineRule="exact"/>
      <w:ind w:left="1440" w:right="5371"/>
    </w:pPr>
    <w:rPr>
      <w:spacing w:val="40"/>
      <w:sz w:val="20"/>
    </w:rPr>
  </w:style>
  <w:style w:type="paragraph" w:customStyle="1" w:styleId="logisticscklist">
    <w:name w:val="logistics cklist"/>
    <w:basedOn w:val="tablebody"/>
    <w:qFormat/>
    <w:rsid w:val="00CC6D83"/>
  </w:style>
  <w:style w:type="paragraph" w:customStyle="1" w:styleId="directionsgraphic">
    <w:name w:val="directions graphic"/>
    <w:basedOn w:val="directionsbody"/>
    <w:rsid w:val="00417FAC"/>
    <w:pPr>
      <w:spacing w:before="80" w:after="200" w:line="250" w:lineRule="atLeast"/>
      <w:jc w:val="center"/>
    </w:pPr>
  </w:style>
  <w:style w:type="paragraph" w:customStyle="1" w:styleId="toolhd1">
    <w:name w:val="tool hd1"/>
    <w:rsid w:val="00E26583"/>
    <w:pPr>
      <w:spacing w:after="0" w:line="240" w:lineRule="exact"/>
    </w:pPr>
    <w:rPr>
      <w:rFonts w:ascii="Calibri" w:hAnsi="Calibri"/>
      <w:b/>
      <w:bCs/>
      <w:caps/>
      <w:spacing w:val="40"/>
      <w:sz w:val="21"/>
      <w:szCs w:val="23"/>
    </w:rPr>
  </w:style>
  <w:style w:type="paragraph" w:styleId="PlainText">
    <w:name w:val="Plain Text"/>
    <w:basedOn w:val="Normal"/>
    <w:link w:val="PlainTextChar"/>
    <w:uiPriority w:val="99"/>
    <w:unhideWhenUsed/>
    <w:rsid w:val="00CA6BB3"/>
    <w:rPr>
      <w:rFonts w:ascii="Courier" w:hAnsi="Courier"/>
      <w:sz w:val="21"/>
      <w:szCs w:val="21"/>
    </w:rPr>
  </w:style>
  <w:style w:type="paragraph" w:customStyle="1" w:styleId="directionstime">
    <w:name w:val="directions time"/>
    <w:basedOn w:val="directionshd3"/>
    <w:qFormat/>
    <w:rsid w:val="0063298E"/>
    <w:pPr>
      <w:spacing w:before="0"/>
      <w:ind w:left="1440"/>
    </w:pPr>
    <w:rPr>
      <w:b w:val="0"/>
      <w:caps w:val="0"/>
      <w:spacing w:val="0"/>
    </w:rPr>
  </w:style>
  <w:style w:type="character" w:customStyle="1" w:styleId="time">
    <w:name w:val="time"/>
    <w:basedOn w:val="DefaultParagraphFont"/>
    <w:rsid w:val="00417FAC"/>
    <w:rPr>
      <w:b/>
      <w:caps/>
      <w:spacing w:val="40"/>
      <w:sz w:val="17"/>
    </w:rPr>
  </w:style>
  <w:style w:type="paragraph" w:customStyle="1" w:styleId="directionsworksheet">
    <w:name w:val="directions worksheet"/>
    <w:basedOn w:val="directionslogistics"/>
    <w:qFormat/>
    <w:rsid w:val="00201EF0"/>
    <w:pPr>
      <w:ind w:right="1440"/>
    </w:pPr>
  </w:style>
  <w:style w:type="character" w:customStyle="1" w:styleId="PlainTextChar">
    <w:name w:val="Plain Text Char"/>
    <w:basedOn w:val="DefaultParagraphFont"/>
    <w:link w:val="PlainText"/>
    <w:uiPriority w:val="99"/>
    <w:rsid w:val="00CA6BB3"/>
    <w:rPr>
      <w:rFonts w:ascii="Courier" w:hAnsi="Courier" w:cstheme="minorBidi"/>
      <w:sz w:val="21"/>
      <w:szCs w:val="21"/>
    </w:rPr>
  </w:style>
  <w:style w:type="paragraph" w:customStyle="1" w:styleId="directionslhd1">
    <w:name w:val="directionsl hd1"/>
    <w:basedOn w:val="directionshd3"/>
    <w:rsid w:val="00C4772B"/>
  </w:style>
  <w:style w:type="paragraph" w:customStyle="1" w:styleId="hintend">
    <w:name w:val="hint end"/>
    <w:basedOn w:val="hinthead"/>
    <w:qFormat/>
    <w:rsid w:val="00D91A6D"/>
    <w:pPr>
      <w:spacing w:before="300" w:after="0" w:line="180" w:lineRule="exact"/>
    </w:pPr>
    <w:rPr>
      <w:color w:val="5F497A" w:themeColor="accent4" w:themeShade="BF"/>
      <w:sz w:val="18"/>
    </w:rPr>
  </w:style>
  <w:style w:type="table" w:styleId="TableGrid">
    <w:name w:val="Table Grid"/>
    <w:basedOn w:val="TableNormal"/>
    <w:uiPriority w:val="59"/>
    <w:rsid w:val="001A5F94"/>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orksheetbullet">
    <w:name w:val="worksheet bullet"/>
    <w:basedOn w:val="worksheetbody"/>
    <w:qFormat/>
    <w:rsid w:val="001A5F94"/>
    <w:pPr>
      <w:numPr>
        <w:numId w:val="27"/>
      </w:numPr>
      <w:spacing w:after="100"/>
      <w:contextualSpacing/>
    </w:pPr>
  </w:style>
  <w:style w:type="paragraph" w:styleId="NoSpacing">
    <w:name w:val="No Spacing"/>
    <w:uiPriority w:val="1"/>
    <w:qFormat/>
    <w:rsid w:val="006C4F41"/>
    <w:pPr>
      <w:spacing w:after="0" w:line="240" w:lineRule="auto"/>
    </w:pPr>
  </w:style>
  <w:style w:type="paragraph" w:customStyle="1" w:styleId="memographic">
    <w:name w:val="memo graphic"/>
    <w:basedOn w:val="Normal"/>
    <w:qFormat/>
    <w:rsid w:val="006C4F41"/>
  </w:style>
  <w:style w:type="paragraph" w:styleId="EndnoteText">
    <w:name w:val="endnote text"/>
    <w:basedOn w:val="Normal"/>
    <w:link w:val="EndnoteTextChar"/>
    <w:uiPriority w:val="99"/>
    <w:unhideWhenUsed/>
    <w:rsid w:val="006C4F41"/>
  </w:style>
  <w:style w:type="character" w:customStyle="1" w:styleId="EndnoteTextChar">
    <w:name w:val="Endnote Text Char"/>
    <w:basedOn w:val="DefaultParagraphFont"/>
    <w:link w:val="EndnoteText"/>
    <w:uiPriority w:val="99"/>
    <w:rsid w:val="006C4F41"/>
    <w:rPr>
      <w:rFonts w:asciiTheme="minorHAnsi" w:hAnsiTheme="minorHAnsi" w:cstheme="minorBidi"/>
    </w:rPr>
  </w:style>
  <w:style w:type="character" w:styleId="EndnoteReference">
    <w:name w:val="endnote reference"/>
    <w:basedOn w:val="DefaultParagraphFont"/>
    <w:uiPriority w:val="99"/>
    <w:unhideWhenUsed/>
    <w:rsid w:val="006C4F41"/>
    <w:rPr>
      <w:rFonts w:ascii="Calibri" w:hAnsi="Calibri"/>
      <w:sz w:val="22"/>
      <w:vertAlign w:val="superscript"/>
    </w:rPr>
  </w:style>
  <w:style w:type="paragraph" w:customStyle="1" w:styleId="memoabstract1">
    <w:name w:val="memo abstract1"/>
    <w:basedOn w:val="Normal"/>
    <w:rsid w:val="006C4F41"/>
    <w:pPr>
      <w:keepNext/>
      <w:spacing w:before="200" w:line="280" w:lineRule="exact"/>
      <w:ind w:left="720" w:hanging="720"/>
    </w:pPr>
    <w:rPr>
      <w:rFonts w:ascii="Times New Roman" w:eastAsiaTheme="minorEastAsia" w:hAnsi="Times New Roman"/>
      <w:sz w:val="22"/>
      <w:szCs w:val="22"/>
    </w:rPr>
  </w:style>
  <w:style w:type="character" w:styleId="Hyperlink">
    <w:name w:val="Hyperlink"/>
    <w:basedOn w:val="DefaultParagraphFont"/>
    <w:uiPriority w:val="99"/>
    <w:rsid w:val="006C4F41"/>
    <w:rPr>
      <w:color w:val="0000FF"/>
      <w:u w:val="single"/>
    </w:rPr>
  </w:style>
  <w:style w:type="paragraph" w:customStyle="1" w:styleId="bodyintro">
    <w:name w:val="body intro"/>
    <w:qFormat/>
    <w:rsid w:val="006C4F41"/>
    <w:pPr>
      <w:spacing w:before="200" w:after="0" w:line="280" w:lineRule="exact"/>
      <w:ind w:left="720"/>
    </w:pPr>
    <w:rPr>
      <w:rFonts w:ascii="Calibri" w:hAnsi="Calibri" w:cstheme="minorBidi"/>
      <w:sz w:val="22"/>
      <w:szCs w:val="32"/>
    </w:rPr>
  </w:style>
  <w:style w:type="paragraph" w:customStyle="1" w:styleId="introhd2">
    <w:name w:val="intro hd2"/>
    <w:basedOn w:val="directionshd1"/>
    <w:qFormat/>
    <w:rsid w:val="006C4F41"/>
    <w:pPr>
      <w:spacing w:before="400" w:after="200" w:line="280" w:lineRule="exact"/>
    </w:pPr>
    <w:rPr>
      <w:spacing w:val="50"/>
      <w:sz w:val="22"/>
    </w:rPr>
  </w:style>
  <w:style w:type="paragraph" w:customStyle="1" w:styleId="bodyintrobullet">
    <w:name w:val="body intro bullet"/>
    <w:basedOn w:val="bodyintro"/>
    <w:qFormat/>
    <w:rsid w:val="006C4F41"/>
    <w:pPr>
      <w:numPr>
        <w:numId w:val="28"/>
      </w:numPr>
      <w:ind w:left="1440" w:hanging="360"/>
      <w:contextualSpacing/>
    </w:pPr>
  </w:style>
  <w:style w:type="paragraph" w:customStyle="1" w:styleId="worksheetnarrative">
    <w:name w:val="worksheet narrative"/>
    <w:basedOn w:val="worksheetbody"/>
    <w:rsid w:val="00E906D6"/>
    <w:pPr>
      <w:numPr>
        <w:numId w:val="29"/>
      </w:numPr>
    </w:pPr>
  </w:style>
  <w:style w:type="paragraph" w:customStyle="1" w:styleId="worksheettabletext">
    <w:name w:val="worksheet table text"/>
    <w:basedOn w:val="toolbody"/>
    <w:rsid w:val="00AB37AF"/>
  </w:style>
  <w:style w:type="paragraph" w:customStyle="1" w:styleId="covergraphic">
    <w:name w:val="cover graphic"/>
    <w:link w:val="covergraphicChar"/>
    <w:qFormat/>
    <w:rsid w:val="00A05777"/>
    <w:pPr>
      <w:spacing w:after="0" w:line="240" w:lineRule="atLeast"/>
      <w:jc w:val="center"/>
    </w:pPr>
    <w:rPr>
      <w:rFonts w:asciiTheme="minorHAnsi" w:eastAsia="Times New Roman" w:hAnsiTheme="minorHAnsi" w:cstheme="minorBidi"/>
      <w:b/>
      <w:szCs w:val="20"/>
    </w:rPr>
  </w:style>
  <w:style w:type="character" w:customStyle="1" w:styleId="covergraphicChar">
    <w:name w:val="cover graphic Char"/>
    <w:basedOn w:val="DefaultParagraphFont"/>
    <w:link w:val="covergraphic"/>
    <w:rsid w:val="00A05777"/>
    <w:rPr>
      <w:rFonts w:asciiTheme="minorHAnsi" w:eastAsia="Times New Roman" w:hAnsiTheme="minorHAnsi" w:cstheme="minorBidi"/>
      <w:b/>
      <w:szCs w:val="20"/>
    </w:rPr>
  </w:style>
  <w:style w:type="paragraph" w:customStyle="1" w:styleId="logos">
    <w:name w:val="logos"/>
    <w:link w:val="logosChar"/>
    <w:qFormat/>
    <w:rsid w:val="00A05777"/>
    <w:pPr>
      <w:tabs>
        <w:tab w:val="right" w:pos="9000"/>
      </w:tabs>
      <w:spacing w:after="0" w:line="600" w:lineRule="atLeast"/>
      <w:ind w:left="360"/>
    </w:pPr>
    <w:rPr>
      <w:rFonts w:asciiTheme="minorHAnsi" w:eastAsia="Times New Roman" w:hAnsiTheme="minorHAnsi" w:cstheme="minorBidi"/>
      <w:b/>
      <w:sz w:val="70"/>
      <w:szCs w:val="20"/>
    </w:rPr>
  </w:style>
  <w:style w:type="character" w:customStyle="1" w:styleId="logosChar">
    <w:name w:val="logos Char"/>
    <w:basedOn w:val="DefaultParagraphFont"/>
    <w:link w:val="logos"/>
    <w:rsid w:val="00A05777"/>
    <w:rPr>
      <w:rFonts w:asciiTheme="minorHAnsi" w:eastAsia="Times New Roman" w:hAnsiTheme="minorHAnsi" w:cstheme="minorBidi"/>
      <w:b/>
      <w:sz w:val="70"/>
      <w:szCs w:val="20"/>
    </w:rPr>
  </w:style>
  <w:style w:type="paragraph" w:customStyle="1" w:styleId="icongraphic">
    <w:name w:val="icon graphic"/>
    <w:qFormat/>
    <w:rsid w:val="00707864"/>
    <w:pPr>
      <w:spacing w:after="0" w:line="240" w:lineRule="atLeast"/>
    </w:pPr>
    <w:rPr>
      <w:rFonts w:ascii="Calibri" w:hAnsi="Calibri"/>
      <w:b/>
      <w:bCs/>
      <w:caps/>
      <w:spacing w:val="40"/>
      <w:sz w:val="21"/>
      <w:szCs w:val="23"/>
    </w:rPr>
  </w:style>
  <w:style w:type="paragraph" w:customStyle="1" w:styleId="directiongroundrules">
    <w:name w:val="direction groundrules"/>
    <w:basedOn w:val="directionsbody"/>
    <w:qFormat/>
    <w:rsid w:val="005A7F54"/>
    <w:pPr>
      <w:spacing w:after="0"/>
      <w:ind w:left="1800"/>
      <w:contextualSpacing/>
    </w:pPr>
    <w:rPr>
      <w:b/>
    </w:rPr>
  </w:style>
  <w:style w:type="paragraph" w:customStyle="1" w:styleId="directionsworksheetend">
    <w:name w:val="directions worksheet end"/>
    <w:basedOn w:val="directionsworksheet"/>
    <w:qFormat/>
    <w:rsid w:val="00832C3E"/>
    <w:pPr>
      <w:keepNext w:val="0"/>
      <w:spacing w:line="160" w:lineRule="exact"/>
    </w:pPr>
    <w:rPr>
      <w:sz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tiff"/><Relationship Id="rId26" Type="http://schemas.openxmlformats.org/officeDocument/2006/relationships/image" Target="media/image14.png"/><Relationship Id="rId39" Type="http://schemas.openxmlformats.org/officeDocument/2006/relationships/footer" Target="footer17.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iff"/><Relationship Id="rId25" Type="http://schemas.openxmlformats.org/officeDocument/2006/relationships/footer" Target="footer5.xml"/><Relationship Id="rId33" Type="http://schemas.openxmlformats.org/officeDocument/2006/relationships/footer" Target="footer12.xml"/><Relationship Id="rId38"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11.xml"/><Relationship Id="rId37" Type="http://schemas.openxmlformats.org/officeDocument/2006/relationships/footer" Target="footer1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3.xml"/><Relationship Id="rId28" Type="http://schemas.openxmlformats.org/officeDocument/2006/relationships/footer" Target="footer7.xml"/><Relationship Id="rId36" Type="http://schemas.openxmlformats.org/officeDocument/2006/relationships/footer" Target="footer14.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6D808-BB33-4D4A-8851-6562EC317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9790</Words>
  <Characters>55806</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WestEd</Company>
  <LinksUpToDate>false</LinksUpToDate>
  <CharactersWithSpaces>65466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lbroatc</dc:creator>
  <cp:keywords/>
  <dc:description/>
  <cp:lastModifiedBy>lbroatc</cp:lastModifiedBy>
  <cp:revision>2</cp:revision>
  <cp:lastPrinted>2012-11-28T20:15:00Z</cp:lastPrinted>
  <dcterms:created xsi:type="dcterms:W3CDTF">2012-11-28T20:30:00Z</dcterms:created>
  <dcterms:modified xsi:type="dcterms:W3CDTF">2012-11-28T20:30:00Z</dcterms:modified>
</cp:coreProperties>
</file>